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36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 xml:space="preserve">Уважаемые коллеги! </w:t>
      </w:r>
      <w:r w:rsidR="00E97EB4">
        <w:rPr>
          <w:rFonts w:ascii="Times New Roman" w:hAnsi="Times New Roman" w:cs="Times New Roman"/>
        </w:rPr>
        <w:t>Свой мастер-класс я хотела бы н</w:t>
      </w:r>
      <w:r w:rsidRPr="00E97EB4">
        <w:rPr>
          <w:rFonts w:ascii="Times New Roman" w:hAnsi="Times New Roman" w:cs="Times New Roman"/>
        </w:rPr>
        <w:t>ачать с высказываний: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Как вы дума</w:t>
      </w:r>
      <w:r w:rsidR="00E97EB4">
        <w:rPr>
          <w:rFonts w:ascii="Times New Roman" w:hAnsi="Times New Roman" w:cs="Times New Roman"/>
        </w:rPr>
        <w:t>ете, о чем сегодня пойдет речь?</w:t>
      </w:r>
    </w:p>
    <w:p w:rsidR="00BF6336" w:rsidRPr="00E97EB4" w:rsidRDefault="00BF6336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color w:val="000000"/>
        </w:rPr>
        <w:t xml:space="preserve"> Выпускник школы должен быть личностью, обладающей индивидуальностью, способной к непрерывному образованию, к гибкому изменению способов своей образовательной, профессиональной и социальной деятельности, умеющей работать с другими и над собой, причем работать не по стереотипу, а с учетом меняющихся условий, требований и т.д.</w:t>
      </w:r>
    </w:p>
    <w:p w:rsidR="00BF6336" w:rsidRPr="00E97EB4" w:rsidRDefault="00BF6336" w:rsidP="00E97EB4">
      <w:pPr>
        <w:spacing w:line="240" w:lineRule="auto"/>
        <w:rPr>
          <w:rFonts w:ascii="Times New Roman" w:hAnsi="Times New Roman" w:cs="Times New Roman"/>
          <w:color w:val="000000"/>
        </w:rPr>
      </w:pPr>
      <w:r w:rsidRPr="00E97EB4">
        <w:rPr>
          <w:rFonts w:ascii="Times New Roman" w:hAnsi="Times New Roman" w:cs="Times New Roman"/>
        </w:rPr>
        <w:t>Под компетентностью в настоящее время понимают «способность применять свои знания и умения, готовность к осуществлению какой-либо деятельности в конкретных ситуациях». Компетентность предполагает не столько наличие у ученика значительного объема знаний и опыта, сколько умение актуализировать накопленные знания и умения, и в нужный момент использовать их в практической деятельности, в новых нестандартных ситуа</w:t>
      </w:r>
      <w:r w:rsidR="00E97EB4">
        <w:rPr>
          <w:rFonts w:ascii="Times New Roman" w:hAnsi="Times New Roman" w:cs="Times New Roman"/>
        </w:rPr>
        <w:t>циях.</w:t>
      </w:r>
      <w:r w:rsidR="00E97EB4">
        <w:rPr>
          <w:rFonts w:ascii="Times New Roman" w:hAnsi="Times New Roman" w:cs="Times New Roman"/>
          <w:color w:val="000000"/>
        </w:rPr>
        <w:t xml:space="preserve"> </w:t>
      </w:r>
      <w:r w:rsidRPr="00E97EB4">
        <w:rPr>
          <w:rFonts w:ascii="Times New Roman" w:hAnsi="Times New Roman" w:cs="Times New Roman"/>
          <w:color w:val="000000"/>
        </w:rPr>
        <w:t xml:space="preserve"> Чтобы развивать ключевые компетентности в рамках школьной программы, преподавателю необходим инструмент. Таким инструментом являются </w:t>
      </w:r>
      <w:proofErr w:type="spellStart"/>
      <w:r w:rsidRPr="00E97EB4">
        <w:rPr>
          <w:rFonts w:ascii="Times New Roman" w:hAnsi="Times New Roman" w:cs="Times New Roman"/>
          <w:color w:val="000000"/>
        </w:rPr>
        <w:t>компетентностно</w:t>
      </w:r>
      <w:proofErr w:type="spellEnd"/>
      <w:r w:rsidRPr="00E97EB4">
        <w:rPr>
          <w:rFonts w:ascii="Times New Roman" w:hAnsi="Times New Roman" w:cs="Times New Roman"/>
          <w:color w:val="000000"/>
        </w:rPr>
        <w:t>-ориентированные задания.</w:t>
      </w:r>
    </w:p>
    <w:p w:rsidR="00BF6336" w:rsidRPr="00E97EB4" w:rsidRDefault="00BF6336" w:rsidP="00E97EB4">
      <w:pPr>
        <w:spacing w:line="240" w:lineRule="auto"/>
        <w:rPr>
          <w:rFonts w:ascii="Times New Roman" w:hAnsi="Times New Roman" w:cs="Times New Roman"/>
          <w:color w:val="000000"/>
        </w:rPr>
      </w:pPr>
      <w:r w:rsidRPr="00E97EB4">
        <w:rPr>
          <w:rFonts w:ascii="Times New Roman" w:hAnsi="Times New Roman" w:cs="Times New Roman"/>
          <w:color w:val="000000"/>
        </w:rPr>
        <w:t xml:space="preserve">    Под ключевыми компетенциями применительно к школьному образованию понимается способность учащихся самостоятельно действовать в ситуации неопределённости при решении актуальных для них проблем.</w:t>
      </w:r>
      <w:r w:rsidR="00E97EB4">
        <w:rPr>
          <w:rFonts w:ascii="Times New Roman" w:hAnsi="Times New Roman" w:cs="Times New Roman"/>
          <w:color w:val="000000"/>
        </w:rPr>
        <w:t xml:space="preserve"> </w:t>
      </w:r>
      <w:r w:rsidRPr="00E97EB4">
        <w:rPr>
          <w:rFonts w:ascii="Times New Roman" w:hAnsi="Times New Roman" w:cs="Times New Roman"/>
          <w:color w:val="000000"/>
        </w:rPr>
        <w:t>Выделяются три ключевые компетентности: компетентность разрешения проблем, информационную и коммуникативную компетентности.</w:t>
      </w:r>
    </w:p>
    <w:p w:rsidR="00BF6336" w:rsidRPr="00E97EB4" w:rsidRDefault="00BF6336" w:rsidP="00E97EB4">
      <w:pPr>
        <w:spacing w:line="240" w:lineRule="auto"/>
        <w:rPr>
          <w:rFonts w:ascii="Times New Roman" w:hAnsi="Times New Roman" w:cs="Times New Roman"/>
        </w:rPr>
      </w:pPr>
      <w:proofErr w:type="spellStart"/>
      <w:r w:rsidRPr="00E97EB4">
        <w:rPr>
          <w:rFonts w:ascii="Times New Roman" w:hAnsi="Times New Roman" w:cs="Times New Roman"/>
        </w:rPr>
        <w:t>циях</w:t>
      </w:r>
      <w:proofErr w:type="spellEnd"/>
      <w:r w:rsidRPr="00E97EB4">
        <w:rPr>
          <w:rFonts w:ascii="Times New Roman" w:hAnsi="Times New Roman" w:cs="Times New Roman"/>
        </w:rPr>
        <w:t>.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  <w:color w:val="000000"/>
        </w:rPr>
      </w:pPr>
      <w:r w:rsidRPr="00E97EB4">
        <w:rPr>
          <w:rFonts w:ascii="Times New Roman" w:hAnsi="Times New Roman" w:cs="Times New Roman"/>
          <w:color w:val="000000"/>
        </w:rPr>
        <w:t xml:space="preserve">Схема </w:t>
      </w:r>
      <w:proofErr w:type="spellStart"/>
      <w:r w:rsidRPr="00E97EB4">
        <w:rPr>
          <w:rFonts w:ascii="Times New Roman" w:hAnsi="Times New Roman" w:cs="Times New Roman"/>
          <w:color w:val="000000"/>
        </w:rPr>
        <w:t>компетентностно</w:t>
      </w:r>
      <w:proofErr w:type="spellEnd"/>
      <w:r w:rsidRPr="00E97EB4">
        <w:rPr>
          <w:rFonts w:ascii="Times New Roman" w:hAnsi="Times New Roman" w:cs="Times New Roman"/>
          <w:color w:val="000000"/>
        </w:rPr>
        <w:t>-ориентированного задания</w:t>
      </w:r>
      <w:r w:rsidRPr="00E97EB4">
        <w:rPr>
          <w:rFonts w:ascii="Times New Roman" w:hAnsi="Times New Roman" w:cs="Times New Roman"/>
          <w:b/>
          <w:bCs/>
          <w:color w:val="000000"/>
        </w:rPr>
        <w:t>: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b/>
          <w:bCs/>
          <w:color w:val="000000"/>
        </w:rPr>
        <w:t>Стимул</w:t>
      </w:r>
      <w:r w:rsidRPr="00E97EB4">
        <w:rPr>
          <w:rFonts w:ascii="Times New Roman" w:hAnsi="Times New Roman" w:cs="Times New Roman"/>
          <w:color w:val="000000"/>
        </w:rPr>
        <w:t xml:space="preserve"> погружает в контекст задания и мотивирует на его выполнение</w:t>
      </w:r>
      <w:r w:rsidRPr="00E97EB4">
        <w:rPr>
          <w:rFonts w:ascii="Times New Roman" w:hAnsi="Times New Roman" w:cs="Times New Roman"/>
        </w:rPr>
        <w:t xml:space="preserve">  [включает описание ситуации или другие условия задачи, которые играют роль источника информации].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 xml:space="preserve">Стимул в </w:t>
      </w:r>
      <w:proofErr w:type="spellStart"/>
      <w:r w:rsidRPr="00E97EB4">
        <w:rPr>
          <w:rFonts w:ascii="Times New Roman" w:hAnsi="Times New Roman" w:cs="Times New Roman"/>
        </w:rPr>
        <w:t>компетентностно</w:t>
      </w:r>
      <w:proofErr w:type="spellEnd"/>
      <w:r w:rsidRPr="00E97EB4">
        <w:rPr>
          <w:rFonts w:ascii="Times New Roman" w:hAnsi="Times New Roman" w:cs="Times New Roman"/>
        </w:rPr>
        <w:t>-ориентированном задании выполняет несколько функций: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мотивирует учащегося на выполнение задания;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моделирует практическую, жизненную ситуацию;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при необходимости может нести функцию источника информации.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Стимул должен: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быть кратким (не более трёх предложений);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НЕ отвлекать учащегося от содержания задания.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b/>
          <w:bCs/>
          <w:color w:val="000000"/>
        </w:rPr>
        <w:t>Задачная формулировка</w:t>
      </w:r>
      <w:r w:rsidRPr="00E97EB4">
        <w:rPr>
          <w:rFonts w:ascii="Times New Roman" w:hAnsi="Times New Roman" w:cs="Times New Roman"/>
          <w:color w:val="000000"/>
        </w:rPr>
        <w:t xml:space="preserve"> точно указывает на деятельность учащегося, необходимую для выполнения </w:t>
      </w:r>
      <w:proofErr w:type="spellStart"/>
      <w:r w:rsidRPr="00E97EB4">
        <w:rPr>
          <w:rFonts w:ascii="Times New Roman" w:hAnsi="Times New Roman" w:cs="Times New Roman"/>
          <w:color w:val="000000"/>
        </w:rPr>
        <w:t>задания.</w:t>
      </w:r>
      <w:r w:rsidRPr="00E97EB4">
        <w:rPr>
          <w:rFonts w:ascii="Times New Roman" w:hAnsi="Times New Roman" w:cs="Times New Roman"/>
        </w:rPr>
        <w:t>понимается</w:t>
      </w:r>
      <w:proofErr w:type="spellEnd"/>
      <w:r w:rsidRPr="00E97EB4">
        <w:rPr>
          <w:rFonts w:ascii="Times New Roman" w:hAnsi="Times New Roman" w:cs="Times New Roman"/>
        </w:rPr>
        <w:t xml:space="preserve"> однозначно, четко соотносится с модельным ответом \ шкалой, соответствует возрасту учащегося, интересна учащемуся. </w:t>
      </w:r>
      <w:proofErr w:type="gramStart"/>
      <w:r w:rsidRPr="00E97EB4">
        <w:rPr>
          <w:rFonts w:ascii="Times New Roman" w:hAnsi="Times New Roman" w:cs="Times New Roman"/>
        </w:rPr>
        <w:t>[ Мы</w:t>
      </w:r>
      <w:proofErr w:type="gramEnd"/>
      <w:r w:rsidRPr="00E97EB4">
        <w:rPr>
          <w:rFonts w:ascii="Times New Roman" w:hAnsi="Times New Roman" w:cs="Times New Roman"/>
        </w:rPr>
        <w:t xml:space="preserve"> не можем проверять то, что не требовали в задачной </w:t>
      </w:r>
      <w:proofErr w:type="spellStart"/>
      <w:r w:rsidRPr="00E97EB4">
        <w:rPr>
          <w:rFonts w:ascii="Times New Roman" w:hAnsi="Times New Roman" w:cs="Times New Roman"/>
        </w:rPr>
        <w:t>формулировке.Мы</w:t>
      </w:r>
      <w:proofErr w:type="spellEnd"/>
      <w:r w:rsidRPr="00E97EB4">
        <w:rPr>
          <w:rFonts w:ascii="Times New Roman" w:hAnsi="Times New Roman" w:cs="Times New Roman"/>
        </w:rPr>
        <w:t xml:space="preserve"> обязаны проверять то, что предписывали в задачной формулировке]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b/>
          <w:bCs/>
          <w:color w:val="000000"/>
        </w:rPr>
        <w:t>Источник информации</w:t>
      </w:r>
      <w:r w:rsidRPr="00E97EB4">
        <w:rPr>
          <w:rFonts w:ascii="Times New Roman" w:hAnsi="Times New Roman" w:cs="Times New Roman"/>
          <w:color w:val="000000"/>
        </w:rPr>
        <w:t xml:space="preserve"> содержит информацию, необходимую для успешной деятельности учащегося по выполнению задания</w:t>
      </w:r>
      <w:r w:rsidRPr="00E97EB4">
        <w:rPr>
          <w:rFonts w:ascii="Times New Roman" w:hAnsi="Times New Roman" w:cs="Times New Roman"/>
        </w:rPr>
        <w:t xml:space="preserve"> [Необходим и достаточен для выполнения заданной деятельности, интересен, соответствует возрасту учащихся]. На одном источнике (наборе источников) может строиться несколько заданий. Учащийся не должен быть знаком с источником до выполнения задания.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  <w:color w:val="000000"/>
        </w:rPr>
      </w:pPr>
      <w:r w:rsidRPr="00E97EB4">
        <w:rPr>
          <w:rFonts w:ascii="Times New Roman" w:hAnsi="Times New Roman" w:cs="Times New Roman"/>
          <w:b/>
          <w:bCs/>
          <w:color w:val="000000"/>
        </w:rPr>
        <w:t>Бланк для выполнения задания</w:t>
      </w:r>
      <w:r w:rsidRPr="00E97EB4">
        <w:rPr>
          <w:rFonts w:ascii="Times New Roman" w:hAnsi="Times New Roman" w:cs="Times New Roman"/>
          <w:color w:val="000000"/>
        </w:rPr>
        <w:t xml:space="preserve"> задает структуру предъявления учащимся результата своей деятельности по выполнению задания.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b/>
          <w:bCs/>
          <w:color w:val="000000"/>
        </w:rPr>
        <w:t>Инструмент проверки: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i/>
          <w:iCs/>
        </w:rPr>
        <w:lastRenderedPageBreak/>
        <w:t xml:space="preserve">Инструмент проверки </w:t>
      </w:r>
      <w:r w:rsidRPr="00E97EB4">
        <w:rPr>
          <w:rFonts w:ascii="Times New Roman" w:hAnsi="Times New Roman" w:cs="Times New Roman"/>
        </w:rPr>
        <w:t>– определяет количество баллов за каждый этап деятельности и общий итог в зависимости от сложности учебного материала, дополнительных видов деятельности.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Инструментом проверки может быть: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· Ключ - используется для тестовых заданий закрытого типа.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· Модельный ответ – обычно используется для открытых тестовых заданий с кратким ответом.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· Аналитическая шкала - используется для открытых тестовых заданий с развёрнутым ответом.</w:t>
      </w:r>
    </w:p>
    <w:p w:rsidR="000B2D30" w:rsidRPr="00E97EB4" w:rsidRDefault="000B2D30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· Бланк наблюдений за групповой работой – используется для оценки вклада каждого участника в групповой продукт и эффективности деятельности всей группы в целом.</w:t>
      </w:r>
    </w:p>
    <w:p w:rsidR="004B3D9F" w:rsidRPr="00E97EB4" w:rsidRDefault="004B3D9F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Применение КОЗ на уроках позволяет провести мониторинг формирования ключевых компетентностей учащихся. Задания в подобном формате можно использовать при составлении как диагностических и контрольных заданий, так и обучающих.</w:t>
      </w:r>
    </w:p>
    <w:p w:rsidR="000B2D30" w:rsidRPr="00E97EB4" w:rsidRDefault="004B3D9F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Использование КОЗ позволяет активизировать самостоятельную деятельность школьника, именно характер его работы, позицию и характер деятельности учителя. Учитель должен выполнять функции организатора деятельности, консультанта,  сопровождающего самостоятельную деятельность учащихся по формированию и развитию ключевых компетентностей. А ученик должен понимать, зачем он выполняет подобные задания, для чего, чему он может научиться при его выполнении.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</w:rPr>
      </w:pPr>
      <w:r w:rsidRPr="00E97EB4">
        <w:rPr>
          <w:rFonts w:ascii="Times New Roman" w:hAnsi="Times New Roman" w:cs="Times New Roman"/>
          <w:b/>
          <w:bCs/>
        </w:rPr>
        <w:t>8 класс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</w:rPr>
      </w:pPr>
      <w:r w:rsidRPr="00E97EB4">
        <w:rPr>
          <w:rFonts w:ascii="Times New Roman" w:hAnsi="Times New Roman" w:cs="Times New Roman"/>
          <w:b/>
          <w:bCs/>
        </w:rPr>
        <w:t>Физические и химические явления.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</w:rPr>
      </w:pPr>
      <w:r w:rsidRPr="00E97EB4">
        <w:rPr>
          <w:rFonts w:ascii="Times New Roman" w:hAnsi="Times New Roman" w:cs="Times New Roman"/>
          <w:b/>
          <w:bCs/>
        </w:rPr>
        <w:t>Задача 1</w:t>
      </w:r>
      <w:r w:rsidR="00E97EB4" w:rsidRPr="00E97EB4">
        <w:rPr>
          <w:rFonts w:ascii="Times New Roman" w:hAnsi="Times New Roman" w:cs="Times New Roman"/>
          <w:b/>
          <w:bCs/>
        </w:rPr>
        <w:t xml:space="preserve"> §.3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b/>
          <w:bCs/>
        </w:rPr>
        <w:t>Стимул.</w:t>
      </w:r>
      <w:r w:rsidRPr="00E97EB4">
        <w:rPr>
          <w:rFonts w:ascii="Times New Roman" w:hAnsi="Times New Roman" w:cs="Times New Roman"/>
        </w:rPr>
        <w:t xml:space="preserve">  В школе проходит декада естественных наук. Ваш класс принимает участие во внеклассном мероприятии по химии. Необходимо подобрать и показать  различные химические реакции. 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b/>
          <w:bCs/>
        </w:rPr>
        <w:t xml:space="preserve">Задание: </w:t>
      </w:r>
      <w:r w:rsidRPr="00E97EB4">
        <w:rPr>
          <w:rFonts w:ascii="Times New Roman" w:hAnsi="Times New Roman" w:cs="Times New Roman"/>
        </w:rPr>
        <w:t>Из предложенных графических изображений выберите те, которые соответствуют химическим реакциям. Укажите признаки химических реакций.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Результат представьте в виде таблицы.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5769"/>
      </w:tblGrid>
      <w:tr w:rsidR="0049657B" w:rsidRPr="00E97EB4" w:rsidTr="00A84A4D">
        <w:trPr>
          <w:trHeight w:val="311"/>
        </w:trPr>
        <w:tc>
          <w:tcPr>
            <w:tcW w:w="2092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7EB4">
              <w:rPr>
                <w:rFonts w:ascii="Times New Roman" w:hAnsi="Times New Roman" w:cs="Times New Roman"/>
                <w:b/>
                <w:bCs/>
              </w:rPr>
              <w:t>№  изображения</w:t>
            </w:r>
          </w:p>
        </w:tc>
        <w:tc>
          <w:tcPr>
            <w:tcW w:w="576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7EB4">
              <w:rPr>
                <w:rFonts w:ascii="Times New Roman" w:hAnsi="Times New Roman" w:cs="Times New Roman"/>
                <w:b/>
                <w:bCs/>
              </w:rPr>
              <w:t>Признаки реакции</w:t>
            </w:r>
          </w:p>
        </w:tc>
      </w:tr>
      <w:tr w:rsidR="0049657B" w:rsidRPr="00E97EB4" w:rsidTr="00A84A4D">
        <w:trPr>
          <w:trHeight w:val="311"/>
        </w:trPr>
        <w:tc>
          <w:tcPr>
            <w:tcW w:w="2092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9657B" w:rsidRPr="00E97EB4" w:rsidTr="00A84A4D">
        <w:trPr>
          <w:trHeight w:val="311"/>
        </w:trPr>
        <w:tc>
          <w:tcPr>
            <w:tcW w:w="2092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9657B" w:rsidRPr="00E97EB4" w:rsidTr="00A84A4D">
        <w:trPr>
          <w:trHeight w:val="311"/>
        </w:trPr>
        <w:tc>
          <w:tcPr>
            <w:tcW w:w="2092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9657B" w:rsidRPr="00E97EB4" w:rsidTr="00A84A4D">
        <w:trPr>
          <w:trHeight w:val="326"/>
        </w:trPr>
        <w:tc>
          <w:tcPr>
            <w:tcW w:w="2092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 xml:space="preserve"> 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 xml:space="preserve">  № 1                                                                      № 2                    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3E729C8" wp14:editId="463AA1C4">
            <wp:simplePos x="0" y="0"/>
            <wp:positionH relativeFrom="column">
              <wp:posOffset>2971800</wp:posOffset>
            </wp:positionH>
            <wp:positionV relativeFrom="paragraph">
              <wp:posOffset>12065</wp:posOffset>
            </wp:positionV>
            <wp:extent cx="2171700" cy="1360170"/>
            <wp:effectExtent l="0" t="0" r="0" b="0"/>
            <wp:wrapTight wrapText="bothSides">
              <wp:wrapPolygon edited="0">
                <wp:start x="0" y="0"/>
                <wp:lineTo x="0" y="21176"/>
                <wp:lineTo x="21411" y="21176"/>
                <wp:lineTo x="21411" y="0"/>
                <wp:lineTo x="0" y="0"/>
              </wp:wrapPolygon>
            </wp:wrapTight>
            <wp:docPr id="7" name="Рисунок 7" descr="L13p3p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13p3p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E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5CBA50" wp14:editId="4A646E4C">
            <wp:extent cx="1924050" cy="1447800"/>
            <wp:effectExtent l="0" t="0" r="0" b="0"/>
            <wp:docPr id="3" name="Рисунок 3" descr="L11p2p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11p2p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 xml:space="preserve">              № 3                                                                  № 4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9E82E48" wp14:editId="2B443D60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195199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291" y="21085"/>
                <wp:lineTo x="21291" y="0"/>
                <wp:lineTo x="0" y="0"/>
              </wp:wrapPolygon>
            </wp:wrapTight>
            <wp:docPr id="6" name="Рисунок 6" descr="L16p6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16p6p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E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F34EB5" wp14:editId="581F76DB">
            <wp:extent cx="2105025" cy="1543050"/>
            <wp:effectExtent l="0" t="0" r="9525" b="0"/>
            <wp:docPr id="2" name="Рисунок 2" descr="L13p3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13p3p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№ 5                                                                         № 6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A1F8833" wp14:editId="36B8E1CC">
            <wp:simplePos x="0" y="0"/>
            <wp:positionH relativeFrom="column">
              <wp:posOffset>3429000</wp:posOffset>
            </wp:positionH>
            <wp:positionV relativeFrom="paragraph">
              <wp:posOffset>138430</wp:posOffset>
            </wp:positionV>
            <wp:extent cx="2103120" cy="1442085"/>
            <wp:effectExtent l="0" t="0" r="0" b="5715"/>
            <wp:wrapTight wrapText="bothSides">
              <wp:wrapPolygon edited="0">
                <wp:start x="0" y="0"/>
                <wp:lineTo x="0" y="21400"/>
                <wp:lineTo x="21326" y="21400"/>
                <wp:lineTo x="21326" y="0"/>
                <wp:lineTo x="0" y="0"/>
              </wp:wrapPolygon>
            </wp:wrapTight>
            <wp:docPr id="5" name="Рисунок 5" descr="L13p1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13p1p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E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DBB1DB5" wp14:editId="3E6F9759">
            <wp:simplePos x="0" y="0"/>
            <wp:positionH relativeFrom="column">
              <wp:posOffset>-114300</wp:posOffset>
            </wp:positionH>
            <wp:positionV relativeFrom="paragraph">
              <wp:posOffset>138430</wp:posOffset>
            </wp:positionV>
            <wp:extent cx="2514600" cy="1315720"/>
            <wp:effectExtent l="0" t="0" r="0" b="0"/>
            <wp:wrapTight wrapText="bothSides">
              <wp:wrapPolygon edited="0">
                <wp:start x="0" y="0"/>
                <wp:lineTo x="0" y="21266"/>
                <wp:lineTo x="21436" y="21266"/>
                <wp:lineTo x="21436" y="0"/>
                <wp:lineTo x="0" y="0"/>
              </wp:wrapPolygon>
            </wp:wrapTight>
            <wp:docPr id="4" name="Рисунок 4" descr="fosfor_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osfor_c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 xml:space="preserve">               № 7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0E0F11" wp14:editId="6864E1EE">
            <wp:extent cx="1828800" cy="1552575"/>
            <wp:effectExtent l="0" t="0" r="0" b="9525"/>
            <wp:docPr id="8" name="Рисунок 8" descr="L23p7p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23p7p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Ключ: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5769"/>
      </w:tblGrid>
      <w:tr w:rsidR="0049657B" w:rsidRPr="00E97EB4" w:rsidTr="00A84A4D">
        <w:trPr>
          <w:trHeight w:val="311"/>
        </w:trPr>
        <w:tc>
          <w:tcPr>
            <w:tcW w:w="2092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7EB4">
              <w:rPr>
                <w:rFonts w:ascii="Times New Roman" w:hAnsi="Times New Roman" w:cs="Times New Roman"/>
                <w:b/>
                <w:bCs/>
              </w:rPr>
              <w:t>№  изображения</w:t>
            </w:r>
          </w:p>
        </w:tc>
        <w:tc>
          <w:tcPr>
            <w:tcW w:w="576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7EB4">
              <w:rPr>
                <w:rFonts w:ascii="Times New Roman" w:hAnsi="Times New Roman" w:cs="Times New Roman"/>
                <w:b/>
                <w:bCs/>
              </w:rPr>
              <w:t>Признаки реакции</w:t>
            </w:r>
          </w:p>
        </w:tc>
      </w:tr>
      <w:tr w:rsidR="0049657B" w:rsidRPr="00E97EB4" w:rsidTr="00A84A4D">
        <w:trPr>
          <w:trHeight w:val="311"/>
        </w:trPr>
        <w:tc>
          <w:tcPr>
            <w:tcW w:w="2092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EB4">
              <w:rPr>
                <w:rFonts w:ascii="Times New Roman" w:hAnsi="Times New Roman" w:cs="Times New Roman"/>
              </w:rPr>
              <w:t>Изменение окраски</w:t>
            </w:r>
          </w:p>
        </w:tc>
      </w:tr>
      <w:tr w:rsidR="0049657B" w:rsidRPr="00E97EB4" w:rsidTr="00A84A4D">
        <w:trPr>
          <w:trHeight w:val="311"/>
        </w:trPr>
        <w:tc>
          <w:tcPr>
            <w:tcW w:w="2092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E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EB4">
              <w:rPr>
                <w:rFonts w:ascii="Times New Roman" w:hAnsi="Times New Roman" w:cs="Times New Roman"/>
              </w:rPr>
              <w:t>Выделение тепла, света</w:t>
            </w:r>
          </w:p>
        </w:tc>
      </w:tr>
      <w:tr w:rsidR="0049657B" w:rsidRPr="00E97EB4" w:rsidTr="00A84A4D">
        <w:trPr>
          <w:trHeight w:val="311"/>
        </w:trPr>
        <w:tc>
          <w:tcPr>
            <w:tcW w:w="2092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EB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76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EB4">
              <w:rPr>
                <w:rFonts w:ascii="Times New Roman" w:hAnsi="Times New Roman" w:cs="Times New Roman"/>
              </w:rPr>
              <w:t>Образование осадка</w:t>
            </w:r>
          </w:p>
        </w:tc>
      </w:tr>
    </w:tbl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</w:rPr>
      </w:pPr>
      <w:r w:rsidRPr="00E97EB4">
        <w:rPr>
          <w:rFonts w:ascii="Times New Roman" w:hAnsi="Times New Roman" w:cs="Times New Roman"/>
          <w:b/>
          <w:bCs/>
        </w:rPr>
        <w:t xml:space="preserve">Задача № 2   </w:t>
      </w:r>
      <w:r w:rsidR="00E97EB4" w:rsidRPr="00E97EB4">
        <w:rPr>
          <w:rFonts w:ascii="Times New Roman" w:hAnsi="Times New Roman" w:cs="Times New Roman"/>
          <w:b/>
          <w:bCs/>
        </w:rPr>
        <w:t>§..28</w:t>
      </w:r>
      <w:r w:rsidRPr="00E97EB4">
        <w:rPr>
          <w:rFonts w:ascii="Times New Roman" w:hAnsi="Times New Roman" w:cs="Times New Roman"/>
          <w:b/>
          <w:bCs/>
        </w:rPr>
        <w:t xml:space="preserve">  Получение кислорода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b/>
          <w:bCs/>
          <w:i/>
          <w:iCs/>
        </w:rPr>
        <w:t xml:space="preserve">Стимул: </w:t>
      </w:r>
      <w:r w:rsidRPr="00E97EB4">
        <w:rPr>
          <w:rFonts w:ascii="Times New Roman" w:hAnsi="Times New Roman" w:cs="Times New Roman"/>
        </w:rPr>
        <w:t>Сережа, придя со школы, рассказал старшему брату, что при выполнении практической работы «Получение кислорода и изучение его свойств»  он налил в пробирку раствор перманганата калия, закрыл пробирку пробкой с прямой газоотводной трубкой, на которую надел вверх дном пустую пробирку, и стал ждать. Закончился урок, но тлеющая лучинка, которую он подносил к отверстию пробирки-приёмника, так ни разу и не вспыхнула. Брат посоветовал Сергею обратится за помощью к учебнику.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b/>
          <w:bCs/>
        </w:rPr>
        <w:t>Задание:</w:t>
      </w:r>
      <w:r w:rsidRPr="00E97EB4">
        <w:rPr>
          <w:rFonts w:ascii="Times New Roman" w:hAnsi="Times New Roman" w:cs="Times New Roman"/>
        </w:rPr>
        <w:t>1.Помогите  и вы Сергею разобраться</w:t>
      </w:r>
      <w:r w:rsidRPr="00E97EB4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E97EB4">
        <w:rPr>
          <w:rFonts w:ascii="Times New Roman" w:hAnsi="Times New Roman" w:cs="Times New Roman"/>
        </w:rPr>
        <w:t xml:space="preserve">какие ошибки  он допустил? 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</w:rPr>
      </w:pPr>
      <w:r w:rsidRPr="00E97EB4">
        <w:rPr>
          <w:rFonts w:ascii="Times New Roman" w:hAnsi="Times New Roman" w:cs="Times New Roman"/>
        </w:rPr>
        <w:t xml:space="preserve"> 2.Изобразите прибор, с помощью которого можно буде получить                  кислород в лаборатории.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E97EB4">
        <w:rPr>
          <w:rFonts w:ascii="Times New Roman" w:hAnsi="Times New Roman" w:cs="Times New Roman"/>
          <w:b/>
          <w:bCs/>
          <w:i/>
          <w:iCs/>
        </w:rPr>
        <w:t>Источник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Учебник «Химия 8». §28, с. 119-122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E97EB4">
        <w:rPr>
          <w:rFonts w:ascii="Times New Roman" w:hAnsi="Times New Roman" w:cs="Times New Roman"/>
          <w:b/>
          <w:bCs/>
          <w:i/>
          <w:iCs/>
        </w:rPr>
        <w:t>Модельный ответ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Для получения берут твёрдый перманганат калия, а не его раствор. Газоотводная трубка должна быть изогнута и направлена вниз. Пробирка-приёмник располагается отверстием вверх, так как кислород тяжелее воздуха. В пробирке-приёмнике он будет оседать на дно, вытесняя воздух вверх. Пробирку с перманганатом калия необходимо нагревать в пламени горелки.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Рисунок прибора.</w:t>
      </w:r>
      <w:r w:rsidRPr="00E97EB4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13C50BD" wp14:editId="01F21E02">
            <wp:extent cx="1800225" cy="1924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E97EB4">
        <w:rPr>
          <w:rFonts w:ascii="Times New Roman" w:hAnsi="Times New Roman" w:cs="Times New Roman"/>
          <w:b/>
          <w:bCs/>
          <w:i/>
          <w:iCs/>
        </w:rPr>
        <w:t>Шкала оценивания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Правильные ответы по 2 заданиям - «5»</w:t>
      </w:r>
    </w:p>
    <w:p w:rsidR="0049657B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Правильный ответ по 1 заданию -   «4»</w:t>
      </w:r>
    </w:p>
    <w:p w:rsidR="006B34B8" w:rsidRDefault="006B34B8" w:rsidP="00E97EB4">
      <w:pPr>
        <w:spacing w:line="240" w:lineRule="auto"/>
        <w:rPr>
          <w:rFonts w:ascii="Times New Roman" w:hAnsi="Times New Roman" w:cs="Times New Roman"/>
        </w:rPr>
      </w:pPr>
    </w:p>
    <w:p w:rsidR="006B34B8" w:rsidRDefault="006B34B8" w:rsidP="00E97EB4">
      <w:pPr>
        <w:spacing w:line="240" w:lineRule="auto"/>
        <w:rPr>
          <w:rFonts w:ascii="Times New Roman" w:hAnsi="Times New Roman" w:cs="Times New Roman"/>
        </w:rPr>
      </w:pPr>
    </w:p>
    <w:p w:rsidR="006B34B8" w:rsidRDefault="006B34B8" w:rsidP="00E97EB4">
      <w:pPr>
        <w:spacing w:line="240" w:lineRule="auto"/>
        <w:rPr>
          <w:rFonts w:ascii="Times New Roman" w:hAnsi="Times New Roman" w:cs="Times New Roman"/>
        </w:rPr>
      </w:pPr>
    </w:p>
    <w:p w:rsidR="006B34B8" w:rsidRDefault="006B34B8" w:rsidP="00E97EB4">
      <w:pPr>
        <w:spacing w:line="240" w:lineRule="auto"/>
        <w:rPr>
          <w:rFonts w:ascii="Times New Roman" w:hAnsi="Times New Roman" w:cs="Times New Roman"/>
        </w:rPr>
      </w:pPr>
    </w:p>
    <w:p w:rsidR="006B34B8" w:rsidRDefault="006B34B8" w:rsidP="00E97EB4">
      <w:pPr>
        <w:spacing w:line="240" w:lineRule="auto"/>
        <w:rPr>
          <w:rFonts w:ascii="Times New Roman" w:hAnsi="Times New Roman" w:cs="Times New Roman"/>
        </w:rPr>
      </w:pPr>
    </w:p>
    <w:p w:rsidR="006B34B8" w:rsidRDefault="006B34B8" w:rsidP="00E97EB4">
      <w:pPr>
        <w:spacing w:line="240" w:lineRule="auto"/>
        <w:rPr>
          <w:rFonts w:ascii="Times New Roman" w:hAnsi="Times New Roman" w:cs="Times New Roman"/>
        </w:rPr>
      </w:pPr>
    </w:p>
    <w:p w:rsidR="006B34B8" w:rsidRPr="00E97EB4" w:rsidRDefault="006B34B8" w:rsidP="00E97EB4">
      <w:pPr>
        <w:spacing w:line="240" w:lineRule="auto"/>
        <w:rPr>
          <w:rFonts w:ascii="Times New Roman" w:hAnsi="Times New Roman" w:cs="Times New Roman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97EB4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Классификация кислот.</w:t>
      </w:r>
    </w:p>
    <w:p w:rsidR="0049657B" w:rsidRPr="00E97EB4" w:rsidRDefault="00E97EB4" w:rsidP="00E97EB4">
      <w:pPr>
        <w:spacing w:line="240" w:lineRule="auto"/>
        <w:rPr>
          <w:rFonts w:ascii="Times New Roman" w:hAnsi="Times New Roman" w:cs="Times New Roman"/>
          <w:b/>
          <w:bCs/>
        </w:rPr>
      </w:pPr>
      <w:r w:rsidRPr="00E97EB4">
        <w:rPr>
          <w:rFonts w:ascii="Times New Roman" w:hAnsi="Times New Roman" w:cs="Times New Roman"/>
          <w:b/>
          <w:bCs/>
        </w:rPr>
        <w:t xml:space="preserve"> Задача №3    </w:t>
      </w: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color w:val="000000"/>
        </w:rPr>
      </w:pPr>
      <w:r w:rsidRPr="00E97EB4">
        <w:rPr>
          <w:rFonts w:ascii="Times New Roman" w:hAnsi="Times New Roman" w:cs="Times New Roman"/>
          <w:b/>
          <w:bCs/>
        </w:rPr>
        <w:t xml:space="preserve">Стимул: </w:t>
      </w:r>
      <w:r w:rsidRPr="00E97E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Все кислоты, независимо от их происхождения, объединяет общее свойство – они содержат реакционноспособные атомы водорода</w:t>
      </w:r>
      <w:r w:rsidR="00E97EB4" w:rsidRPr="00E97E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49657B" w:rsidRPr="006B34B8" w:rsidRDefault="0049657B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  <w:color w:val="000000"/>
        </w:rPr>
        <w:t xml:space="preserve">Задание 1. </w:t>
      </w:r>
      <w:r w:rsidRPr="00E97EB4">
        <w:rPr>
          <w:rFonts w:ascii="Times New Roman" w:hAnsi="Times New Roman" w:cs="Times New Roman"/>
        </w:rPr>
        <w:t>Рассмотрите таблицу, содержащую формулы, названия и некоторые характеристики наиболее часто применяемых в промышленности и в быту неорганических кислот. Вам предстоит изучать свойства кислот. Разумеется, удобнее учить свойства не каждого вещества в отдельности, а целой группы веществ. Предложите 4 разных основания для разделения кислот на группы и запишите, какие группы образуются при классификации по к</w:t>
      </w:r>
      <w:r w:rsidR="006B34B8">
        <w:rPr>
          <w:rFonts w:ascii="Times New Roman" w:hAnsi="Times New Roman" w:cs="Times New Roman"/>
        </w:rPr>
        <w:t>аждому из предложенных вами осно</w:t>
      </w:r>
      <w:r w:rsidRPr="00E97EB4">
        <w:rPr>
          <w:rFonts w:ascii="Times New Roman" w:hAnsi="Times New Roman" w:cs="Times New Roman"/>
        </w:rPr>
        <w:t xml:space="preserve">ваний. </w:t>
      </w:r>
    </w:p>
    <w:tbl>
      <w:tblPr>
        <w:tblpPr w:leftFromText="180" w:rightFromText="180" w:vertAnchor="text" w:horzAnchor="margin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4711"/>
      </w:tblGrid>
      <w:tr w:rsidR="0049657B" w:rsidRPr="00E97EB4" w:rsidTr="00A84A4D">
        <w:tc>
          <w:tcPr>
            <w:tcW w:w="4718" w:type="dxa"/>
          </w:tcPr>
          <w:p w:rsidR="0049657B" w:rsidRPr="00E97EB4" w:rsidRDefault="0049657B" w:rsidP="006B34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7EB4">
              <w:rPr>
                <w:rFonts w:ascii="Times New Roman" w:hAnsi="Times New Roman" w:cs="Times New Roman"/>
                <w:color w:val="000000"/>
              </w:rPr>
              <w:t>Основание</w:t>
            </w:r>
          </w:p>
        </w:tc>
        <w:tc>
          <w:tcPr>
            <w:tcW w:w="471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97EB4">
              <w:rPr>
                <w:rFonts w:ascii="Times New Roman" w:hAnsi="Times New Roman" w:cs="Times New Roman"/>
                <w:color w:val="000000"/>
              </w:rPr>
              <w:t>Группы</w:t>
            </w:r>
          </w:p>
        </w:tc>
      </w:tr>
      <w:tr w:rsidR="0049657B" w:rsidRPr="00E97EB4" w:rsidTr="00A84A4D">
        <w:tc>
          <w:tcPr>
            <w:tcW w:w="4718" w:type="dxa"/>
          </w:tcPr>
          <w:p w:rsidR="0049657B" w:rsidRPr="00E97EB4" w:rsidRDefault="0049657B" w:rsidP="006B34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657B" w:rsidRPr="00E97EB4" w:rsidTr="00A84A4D">
        <w:tc>
          <w:tcPr>
            <w:tcW w:w="4718" w:type="dxa"/>
          </w:tcPr>
          <w:p w:rsidR="0049657B" w:rsidRPr="00E97EB4" w:rsidRDefault="0049657B" w:rsidP="006B34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657B" w:rsidRPr="00E97EB4" w:rsidTr="00A84A4D">
        <w:tc>
          <w:tcPr>
            <w:tcW w:w="4718" w:type="dxa"/>
          </w:tcPr>
          <w:p w:rsidR="0049657B" w:rsidRPr="00E97EB4" w:rsidRDefault="0049657B" w:rsidP="006B34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657B" w:rsidRPr="00E97EB4" w:rsidTr="00A84A4D">
        <w:tc>
          <w:tcPr>
            <w:tcW w:w="4718" w:type="dxa"/>
          </w:tcPr>
          <w:p w:rsidR="0049657B" w:rsidRPr="00E97EB4" w:rsidRDefault="0049657B" w:rsidP="006B34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2283"/>
        <w:gridCol w:w="1559"/>
        <w:gridCol w:w="2181"/>
        <w:gridCol w:w="2099"/>
      </w:tblGrid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Формула </w:t>
            </w:r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Название </w:t>
            </w:r>
            <w:r w:rsidRPr="00E97EB4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(современное и историческое) </w:t>
            </w:r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t кип °C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Растворимость в </w:t>
            </w:r>
            <w:proofErr w:type="spellStart"/>
            <w:r w:rsidRPr="00E97EB4">
              <w:rPr>
                <w:rFonts w:ascii="Times New Roman" w:hAnsi="Times New Roman" w:cs="Times New Roman"/>
                <w:i/>
                <w:iCs/>
                <w:lang w:eastAsia="ru-RU"/>
              </w:rPr>
              <w:t>г</w:t>
            </w:r>
            <w:r w:rsidRPr="00E97EB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на</w:t>
            </w:r>
            <w:proofErr w:type="spellEnd"/>
            <w:r w:rsidRPr="00E97EB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E97EB4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100 г </w:t>
            </w:r>
            <w:r w:rsidRPr="00E97EB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воды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Диссоциация в воде </w:t>
            </w:r>
          </w:p>
        </w:tc>
      </w:tr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H 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2</w:t>
            </w:r>
            <w:r w:rsidRPr="00E97EB4">
              <w:rPr>
                <w:rFonts w:ascii="Times New Roman" w:hAnsi="Times New Roman" w:cs="Times New Roman"/>
                <w:lang w:eastAsia="ru-RU"/>
              </w:rPr>
              <w:t>SO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4</w:t>
            </w:r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серная (купоросное масло, «мать всех кислот») </w:t>
            </w:r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330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неограниченно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очень сильно </w:t>
            </w:r>
          </w:p>
        </w:tc>
      </w:tr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7EB4">
              <w:rPr>
                <w:rFonts w:ascii="Times New Roman" w:hAnsi="Times New Roman" w:cs="Times New Roman"/>
                <w:lang w:eastAsia="ru-RU"/>
              </w:rPr>
              <w:t>HCl</w:t>
            </w:r>
            <w:proofErr w:type="spellEnd"/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7EB4">
              <w:rPr>
                <w:rFonts w:ascii="Times New Roman" w:hAnsi="Times New Roman" w:cs="Times New Roman"/>
                <w:lang w:eastAsia="ru-RU"/>
              </w:rPr>
              <w:t>хлороводородная</w:t>
            </w:r>
            <w:proofErr w:type="spellEnd"/>
            <w:r w:rsidRPr="00E97EB4">
              <w:rPr>
                <w:rFonts w:ascii="Times New Roman" w:hAnsi="Times New Roman" w:cs="Times New Roman"/>
                <w:lang w:eastAsia="ru-RU"/>
              </w:rPr>
              <w:t xml:space="preserve"> (соляная) </w:t>
            </w:r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110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хорошо растворима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сильно </w:t>
            </w:r>
          </w:p>
        </w:tc>
      </w:tr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>HNO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азотная </w:t>
            </w:r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84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неограниченно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сильно </w:t>
            </w:r>
          </w:p>
        </w:tc>
      </w:tr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H 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3</w:t>
            </w:r>
            <w:r w:rsidRPr="00E97EB4">
              <w:rPr>
                <w:rFonts w:ascii="Times New Roman" w:hAnsi="Times New Roman" w:cs="Times New Roman"/>
                <w:lang w:eastAsia="ru-RU"/>
              </w:rPr>
              <w:t>PO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4</w:t>
            </w:r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ортофосфорная (фосфорная) </w:t>
            </w:r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213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растворима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слабо </w:t>
            </w:r>
          </w:p>
        </w:tc>
      </w:tr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7EB4">
              <w:rPr>
                <w:rFonts w:ascii="Times New Roman" w:hAnsi="Times New Roman" w:cs="Times New Roman"/>
                <w:lang w:eastAsia="ru-RU"/>
              </w:rPr>
              <w:t>HBr</w:t>
            </w:r>
            <w:proofErr w:type="spellEnd"/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7EB4">
              <w:rPr>
                <w:rFonts w:ascii="Times New Roman" w:hAnsi="Times New Roman" w:cs="Times New Roman"/>
                <w:lang w:eastAsia="ru-RU"/>
              </w:rPr>
              <w:t>бромоводородная</w:t>
            </w:r>
            <w:proofErr w:type="spellEnd"/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126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хорошо растворима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сильно </w:t>
            </w:r>
          </w:p>
        </w:tc>
      </w:tr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H 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2</w:t>
            </w:r>
            <w:r w:rsidRPr="00E97EB4">
              <w:rPr>
                <w:rFonts w:ascii="Times New Roman" w:hAnsi="Times New Roman" w:cs="Times New Roman"/>
                <w:lang w:eastAsia="ru-RU"/>
              </w:rPr>
              <w:t>SO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сернистая </w:t>
            </w:r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разлагается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растворима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слабо </w:t>
            </w:r>
          </w:p>
        </w:tc>
      </w:tr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H 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2</w:t>
            </w:r>
            <w:r w:rsidRPr="00E97EB4">
              <w:rPr>
                <w:rFonts w:ascii="Times New Roman" w:hAnsi="Times New Roman" w:cs="Times New Roman"/>
                <w:lang w:eastAsia="ru-RU"/>
              </w:rPr>
              <w:t xml:space="preserve">S </w:t>
            </w:r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сероводородная </w:t>
            </w:r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- 60,8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плохо растворима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очень слабо </w:t>
            </w:r>
          </w:p>
        </w:tc>
      </w:tr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HCN </w:t>
            </w:r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цианистый водород (синильная кислота) </w:t>
            </w:r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25,6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неограниченно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слабо </w:t>
            </w:r>
          </w:p>
        </w:tc>
      </w:tr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H 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2</w:t>
            </w:r>
            <w:r w:rsidRPr="00E97EB4">
              <w:rPr>
                <w:rFonts w:ascii="Times New Roman" w:hAnsi="Times New Roman" w:cs="Times New Roman"/>
                <w:lang w:eastAsia="ru-RU"/>
              </w:rPr>
              <w:t>CO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угольная </w:t>
            </w:r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разлагается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плохо растворима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слабо </w:t>
            </w:r>
          </w:p>
        </w:tc>
      </w:tr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HF </w:t>
            </w:r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фтороводородная (плавиковая кислота) </w:t>
            </w:r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19,6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неограниченно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слабо </w:t>
            </w:r>
          </w:p>
        </w:tc>
      </w:tr>
      <w:tr w:rsidR="0049657B" w:rsidRPr="00E97EB4" w:rsidTr="00A84A4D">
        <w:tc>
          <w:tcPr>
            <w:tcW w:w="1307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H 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2</w:t>
            </w:r>
            <w:r w:rsidRPr="00E97EB4">
              <w:rPr>
                <w:rFonts w:ascii="Times New Roman" w:hAnsi="Times New Roman" w:cs="Times New Roman"/>
                <w:lang w:eastAsia="ru-RU"/>
              </w:rPr>
              <w:t>SiO</w:t>
            </w:r>
            <w:r w:rsidRPr="00E97EB4">
              <w:rPr>
                <w:rFonts w:ascii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2283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кремневая </w:t>
            </w:r>
          </w:p>
        </w:tc>
        <w:tc>
          <w:tcPr>
            <w:tcW w:w="155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t xml:space="preserve">возгонка при </w:t>
            </w:r>
            <w:r w:rsidRPr="00E97EB4">
              <w:rPr>
                <w:rFonts w:ascii="Times New Roman" w:hAnsi="Times New Roman" w:cs="Times New Roman"/>
                <w:lang w:eastAsia="ru-RU"/>
              </w:rPr>
              <w:lastRenderedPageBreak/>
              <w:t xml:space="preserve">2200 </w:t>
            </w:r>
          </w:p>
        </w:tc>
        <w:tc>
          <w:tcPr>
            <w:tcW w:w="2181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7EB4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нерастворима </w:t>
            </w:r>
          </w:p>
        </w:tc>
        <w:tc>
          <w:tcPr>
            <w:tcW w:w="2099" w:type="dxa"/>
          </w:tcPr>
          <w:p w:rsidR="0049657B" w:rsidRPr="00E97EB4" w:rsidRDefault="0049657B" w:rsidP="00E97EB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97EB4">
              <w:rPr>
                <w:rFonts w:ascii="Times New Roman" w:hAnsi="Times New Roman" w:cs="Times New Roman"/>
                <w:lang w:eastAsia="ru-RU"/>
              </w:rPr>
              <w:t>недиссоциирует</w:t>
            </w:r>
            <w:proofErr w:type="spellEnd"/>
          </w:p>
        </w:tc>
      </w:tr>
    </w:tbl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E97EB4" w:rsidRPr="00E97EB4" w:rsidRDefault="00E97EB4" w:rsidP="00E97EB4">
      <w:pPr>
        <w:spacing w:line="240" w:lineRule="auto"/>
        <w:rPr>
          <w:rStyle w:val="a6"/>
          <w:i/>
          <w:iCs/>
          <w:sz w:val="28"/>
          <w:szCs w:val="28"/>
        </w:rPr>
      </w:pPr>
      <w:r w:rsidRPr="00E97EB4">
        <w:rPr>
          <w:rStyle w:val="a6"/>
          <w:i/>
          <w:iCs/>
          <w:sz w:val="28"/>
          <w:szCs w:val="28"/>
        </w:rPr>
        <w:t>Задача №4</w:t>
      </w:r>
    </w:p>
    <w:p w:rsidR="00E97EB4" w:rsidRPr="00E97EB4" w:rsidRDefault="00E97EB4" w:rsidP="00E97EB4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E97EB4">
        <w:rPr>
          <w:rFonts w:ascii="Times New Roman" w:hAnsi="Times New Roman" w:cs="Times New Roman"/>
          <w:b/>
          <w:bCs/>
          <w:i/>
          <w:iCs/>
        </w:rPr>
        <w:t xml:space="preserve">Стимул: </w:t>
      </w:r>
      <w:r w:rsidRPr="00E97EB4">
        <w:rPr>
          <w:rFonts w:ascii="Times New Roman" w:hAnsi="Times New Roman" w:cs="Times New Roman"/>
        </w:rPr>
        <w:t>Вы – продавец магазина “</w:t>
      </w:r>
      <w:proofErr w:type="spellStart"/>
      <w:r w:rsidRPr="00E97EB4">
        <w:rPr>
          <w:rFonts w:ascii="Times New Roman" w:hAnsi="Times New Roman" w:cs="Times New Roman"/>
        </w:rPr>
        <w:t>Химреактив</w:t>
      </w:r>
      <w:proofErr w:type="spellEnd"/>
      <w:r w:rsidRPr="00E97EB4">
        <w:rPr>
          <w:rFonts w:ascii="Times New Roman" w:hAnsi="Times New Roman" w:cs="Times New Roman"/>
        </w:rPr>
        <w:t>”. Покупатель – начинающий химик. Познакомьте начинающего химика с физическими свойствами галогенов. Предупредите покупателя о воздействии галогенов на организм.</w:t>
      </w:r>
    </w:p>
    <w:p w:rsidR="00E97EB4" w:rsidRPr="00E97EB4" w:rsidRDefault="00E97EB4" w:rsidP="00E97EB4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E97EB4">
        <w:rPr>
          <w:rFonts w:ascii="Times New Roman" w:hAnsi="Times New Roman" w:cs="Times New Roman"/>
          <w:b/>
          <w:bCs/>
          <w:i/>
          <w:iCs/>
        </w:rPr>
        <w:t xml:space="preserve">Задачная формулировка:  </w:t>
      </w:r>
      <w:r w:rsidRPr="00E97EB4">
        <w:rPr>
          <w:rFonts w:ascii="Times New Roman" w:hAnsi="Times New Roman" w:cs="Times New Roman"/>
        </w:rPr>
        <w:t xml:space="preserve">Прочитайте параграф 54 . Заполните таблицу, характеризующую физические свойства, особенности действия галогенов на организм, области применения. </w:t>
      </w:r>
    </w:p>
    <w:p w:rsidR="00E97EB4" w:rsidRPr="00E97EB4" w:rsidRDefault="00E97EB4" w:rsidP="00E97EB4">
      <w:pPr>
        <w:spacing w:line="240" w:lineRule="auto"/>
        <w:rPr>
          <w:rStyle w:val="a6"/>
          <w:i/>
          <w:iCs/>
          <w:sz w:val="28"/>
          <w:szCs w:val="28"/>
        </w:rPr>
      </w:pPr>
      <w:r w:rsidRPr="00E97EB4">
        <w:rPr>
          <w:rStyle w:val="a6"/>
          <w:i/>
          <w:iCs/>
          <w:sz w:val="28"/>
          <w:szCs w:val="28"/>
        </w:rPr>
        <w:t xml:space="preserve">Бланк ответа: </w:t>
      </w:r>
    </w:p>
    <w:p w:rsidR="00E97EB4" w:rsidRPr="00E97EB4" w:rsidRDefault="00E97EB4" w:rsidP="00E97EB4">
      <w:pPr>
        <w:spacing w:line="240" w:lineRule="auto"/>
        <w:rPr>
          <w:rStyle w:val="a6"/>
          <w:i/>
          <w:iCs/>
          <w:sz w:val="28"/>
          <w:szCs w:val="28"/>
        </w:rPr>
      </w:pPr>
    </w:p>
    <w:tbl>
      <w:tblPr>
        <w:tblW w:w="48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2067"/>
        <w:gridCol w:w="3251"/>
        <w:gridCol w:w="2636"/>
      </w:tblGrid>
      <w:tr w:rsidR="00E97EB4" w:rsidRPr="00E97EB4" w:rsidTr="00A84A4D">
        <w:trPr>
          <w:trHeight w:val="991"/>
        </w:trPr>
        <w:tc>
          <w:tcPr>
            <w:tcW w:w="703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7EB4">
              <w:rPr>
                <w:rFonts w:ascii="Times New Roman" w:hAnsi="Times New Roman" w:cs="Times New Roman"/>
                <w:b/>
                <w:bCs/>
              </w:rPr>
              <w:t>Элемент</w:t>
            </w:r>
          </w:p>
        </w:tc>
        <w:tc>
          <w:tcPr>
            <w:tcW w:w="1116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7EB4">
              <w:rPr>
                <w:rFonts w:ascii="Times New Roman" w:hAnsi="Times New Roman" w:cs="Times New Roman"/>
                <w:b/>
                <w:bCs/>
              </w:rPr>
              <w:t>Физические свойства</w:t>
            </w:r>
          </w:p>
        </w:tc>
        <w:tc>
          <w:tcPr>
            <w:tcW w:w="1756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7EB4">
              <w:rPr>
                <w:rFonts w:ascii="Times New Roman" w:hAnsi="Times New Roman" w:cs="Times New Roman"/>
                <w:b/>
                <w:bCs/>
              </w:rPr>
              <w:t>Особенности  действия</w:t>
            </w:r>
          </w:p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7EB4">
              <w:rPr>
                <w:rFonts w:ascii="Times New Roman" w:hAnsi="Times New Roman" w:cs="Times New Roman"/>
                <w:b/>
                <w:bCs/>
              </w:rPr>
              <w:t>на организм  человека</w:t>
            </w:r>
          </w:p>
        </w:tc>
        <w:tc>
          <w:tcPr>
            <w:tcW w:w="1424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7EB4">
              <w:rPr>
                <w:rFonts w:ascii="Times New Roman" w:hAnsi="Times New Roman" w:cs="Times New Roman"/>
                <w:b/>
                <w:bCs/>
              </w:rPr>
              <w:t>Области применения</w:t>
            </w:r>
          </w:p>
        </w:tc>
      </w:tr>
      <w:tr w:rsidR="00E97EB4" w:rsidRPr="00E97EB4" w:rsidTr="00A84A4D">
        <w:trPr>
          <w:trHeight w:val="612"/>
        </w:trPr>
        <w:tc>
          <w:tcPr>
            <w:tcW w:w="703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6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6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7EB4" w:rsidRPr="00E97EB4" w:rsidTr="00A84A4D">
        <w:trPr>
          <w:trHeight w:val="612"/>
        </w:trPr>
        <w:tc>
          <w:tcPr>
            <w:tcW w:w="703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6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6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7EB4" w:rsidRPr="00E97EB4" w:rsidTr="00A84A4D">
        <w:trPr>
          <w:trHeight w:val="612"/>
        </w:trPr>
        <w:tc>
          <w:tcPr>
            <w:tcW w:w="703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6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6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7EB4" w:rsidRPr="00E97EB4" w:rsidTr="00A84A4D">
        <w:trPr>
          <w:trHeight w:val="612"/>
        </w:trPr>
        <w:tc>
          <w:tcPr>
            <w:tcW w:w="703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6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6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pct"/>
          </w:tcPr>
          <w:p w:rsidR="00E97EB4" w:rsidRPr="00E97EB4" w:rsidRDefault="00E97EB4" w:rsidP="00E97EB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97EB4" w:rsidRPr="00E97EB4" w:rsidRDefault="00E97EB4" w:rsidP="00E97EB4">
      <w:pPr>
        <w:spacing w:line="240" w:lineRule="auto"/>
        <w:rPr>
          <w:rStyle w:val="a6"/>
          <w:i/>
          <w:iCs/>
          <w:sz w:val="28"/>
          <w:szCs w:val="28"/>
        </w:rPr>
      </w:pPr>
    </w:p>
    <w:p w:rsidR="00E97EB4" w:rsidRPr="00E97EB4" w:rsidRDefault="00E97EB4" w:rsidP="00E97EB4">
      <w:pPr>
        <w:spacing w:line="240" w:lineRule="auto"/>
        <w:rPr>
          <w:rStyle w:val="a6"/>
          <w:i/>
          <w:iCs/>
          <w:sz w:val="28"/>
          <w:szCs w:val="28"/>
        </w:rPr>
      </w:pPr>
      <w:r w:rsidRPr="00E97EB4">
        <w:rPr>
          <w:rStyle w:val="a6"/>
          <w:i/>
          <w:iCs/>
          <w:sz w:val="28"/>
          <w:szCs w:val="28"/>
        </w:rPr>
        <w:t xml:space="preserve">Источник </w:t>
      </w:r>
      <w:proofErr w:type="gramStart"/>
      <w:r w:rsidRPr="00E97EB4">
        <w:rPr>
          <w:rStyle w:val="a6"/>
          <w:i/>
          <w:iCs/>
          <w:sz w:val="28"/>
          <w:szCs w:val="28"/>
        </w:rPr>
        <w:t>информации:стр.</w:t>
      </w:r>
      <w:proofErr w:type="gramEnd"/>
      <w:r w:rsidRPr="00E97EB4">
        <w:rPr>
          <w:rStyle w:val="a6"/>
          <w:i/>
          <w:iCs/>
          <w:sz w:val="28"/>
          <w:szCs w:val="28"/>
        </w:rPr>
        <w:t>232-233</w:t>
      </w:r>
    </w:p>
    <w:p w:rsidR="00E97EB4" w:rsidRPr="00E97EB4" w:rsidRDefault="00E97EB4" w:rsidP="00E97EB4">
      <w:pPr>
        <w:spacing w:line="240" w:lineRule="auto"/>
        <w:rPr>
          <w:rFonts w:ascii="Times New Roman" w:hAnsi="Times New Roman" w:cs="Times New Roman"/>
          <w:b/>
          <w:bCs/>
        </w:rPr>
      </w:pPr>
      <w:r w:rsidRPr="00E97EB4">
        <w:rPr>
          <w:rFonts w:ascii="Times New Roman" w:hAnsi="Times New Roman" w:cs="Times New Roman"/>
          <w:b/>
          <w:bCs/>
        </w:rPr>
        <w:t>Инструмент проверки (модельный ответ)</w:t>
      </w:r>
    </w:p>
    <w:p w:rsidR="00E97EB4" w:rsidRPr="00E97EB4" w:rsidRDefault="00E97EB4" w:rsidP="00E97EB4">
      <w:pPr>
        <w:spacing w:line="240" w:lineRule="auto"/>
        <w:rPr>
          <w:rFonts w:ascii="Times New Roman" w:hAnsi="Times New Roman" w:cs="Times New Roman"/>
        </w:rPr>
      </w:pPr>
    </w:p>
    <w:p w:rsidR="00E97EB4" w:rsidRPr="00E97EB4" w:rsidRDefault="00E97EB4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- физические свойства элемента – 2 балла;</w:t>
      </w:r>
    </w:p>
    <w:p w:rsidR="00E97EB4" w:rsidRPr="00E97EB4" w:rsidRDefault="00E97EB4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- особенности действия на организм человека – 2 балла;</w:t>
      </w:r>
    </w:p>
    <w:p w:rsidR="00E97EB4" w:rsidRPr="00E97EB4" w:rsidRDefault="00E97EB4" w:rsidP="00E97EB4">
      <w:pPr>
        <w:spacing w:line="240" w:lineRule="auto"/>
        <w:rPr>
          <w:rFonts w:ascii="Times New Roman" w:hAnsi="Times New Roman" w:cs="Times New Roman"/>
        </w:rPr>
      </w:pPr>
      <w:r w:rsidRPr="00E97EB4">
        <w:rPr>
          <w:rFonts w:ascii="Times New Roman" w:hAnsi="Times New Roman" w:cs="Times New Roman"/>
        </w:rPr>
        <w:t>- области применения – 2 балла.</w:t>
      </w:r>
    </w:p>
    <w:p w:rsidR="00400BDB" w:rsidRDefault="00400BDB" w:rsidP="00400BDB">
      <w:pPr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Реакции ионного обмена. </w:t>
      </w:r>
    </w:p>
    <w:p w:rsidR="00400BDB" w:rsidRDefault="00400BDB" w:rsidP="00400BDB">
      <w:pPr>
        <w:autoSpaceDE w:val="0"/>
        <w:autoSpaceDN w:val="0"/>
        <w:adjustRightInd w:val="0"/>
        <w:rPr>
          <w:sz w:val="28"/>
          <w:szCs w:val="28"/>
        </w:rPr>
      </w:pPr>
    </w:p>
    <w:p w:rsidR="00400BDB" w:rsidRDefault="00400BDB" w:rsidP="00400BD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Задача №15</w:t>
      </w:r>
    </w:p>
    <w:p w:rsidR="00400BDB" w:rsidRDefault="00400BDB" w:rsidP="00400B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Стимул:</w:t>
      </w:r>
      <w:r>
        <w:rPr>
          <w:sz w:val="28"/>
          <w:szCs w:val="28"/>
        </w:rPr>
        <w:t xml:space="preserve"> Вам известно, что в нашей школе проводится неделя химии и  биологии.   Вам предстоит подготовить несколько опытов для вечера «Чудеса химии». Они  должны быть с внешними эффектами. </w:t>
      </w:r>
    </w:p>
    <w:p w:rsidR="00400BDB" w:rsidRDefault="00400BDB" w:rsidP="00400B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Выбрать опыты вам помогут открытия учёных, которые выявили внешние признаки реакций, называемых реакциями ионного обмена. </w:t>
      </w:r>
    </w:p>
    <w:p w:rsidR="00400BDB" w:rsidRDefault="00400BDB" w:rsidP="00400BDB">
      <w:pPr>
        <w:rPr>
          <w:sz w:val="28"/>
          <w:szCs w:val="28"/>
        </w:rPr>
      </w:pPr>
      <w:r>
        <w:rPr>
          <w:sz w:val="28"/>
          <w:szCs w:val="28"/>
        </w:rPr>
        <w:t xml:space="preserve">      Задание:  Выполнить следующие опыты и определить признаки реакций ионного обмена, которые вы сможете продемонстрировать на вечере «Чудеса химии».</w:t>
      </w:r>
    </w:p>
    <w:p w:rsidR="00400BDB" w:rsidRDefault="00400BDB" w:rsidP="00400BDB">
      <w:pPr>
        <w:rPr>
          <w:sz w:val="28"/>
          <w:szCs w:val="28"/>
        </w:rPr>
      </w:pPr>
    </w:p>
    <w:p w:rsidR="00400BDB" w:rsidRDefault="00400BDB" w:rsidP="00400BDB">
      <w:pPr>
        <w:rPr>
          <w:sz w:val="28"/>
          <w:szCs w:val="28"/>
        </w:rPr>
      </w:pPr>
      <w:r>
        <w:rPr>
          <w:sz w:val="28"/>
          <w:szCs w:val="28"/>
        </w:rPr>
        <w:t xml:space="preserve"> 1. Возьмите раствор хлорида бария (</w:t>
      </w:r>
      <w:proofErr w:type="spellStart"/>
      <w:r>
        <w:rPr>
          <w:sz w:val="28"/>
          <w:szCs w:val="28"/>
          <w:lang w:val="en-US"/>
        </w:rPr>
        <w:t>BaCl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 и прилейте к нему раствор серной кислоты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 . Что наблюдаете? Оформите свои наблюдения в таблице.  Пользуясь таблицей «Растворимость кислот, оснований, солей  в воде», определите, какое вещество выпало в осадок, подчеркните формулу этого вещества.</w:t>
      </w:r>
    </w:p>
    <w:p w:rsidR="00400BDB" w:rsidRDefault="00400BDB" w:rsidP="00400BDB">
      <w:pPr>
        <w:ind w:left="75"/>
        <w:rPr>
          <w:sz w:val="28"/>
          <w:szCs w:val="28"/>
        </w:rPr>
      </w:pPr>
    </w:p>
    <w:p w:rsidR="00400BDB" w:rsidRDefault="00400BDB" w:rsidP="00400BDB">
      <w:pPr>
        <w:rPr>
          <w:sz w:val="28"/>
          <w:szCs w:val="28"/>
        </w:rPr>
      </w:pPr>
      <w:r>
        <w:rPr>
          <w:sz w:val="28"/>
          <w:szCs w:val="28"/>
        </w:rPr>
        <w:t>2.  Возьмите раствор сульфида калия (K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S)  и прилейте к нему раствор соляной кислоты (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</w:rPr>
        <w:t>) . Что наблюдаете? Оформите свои наблюдения в таблице.  Пользуясь таблицей «Растворимость кислот, оснований, солей  в воде», определите, какое вещество выделилось в виде газа, подчеркните формулу этого вещества..</w:t>
      </w:r>
    </w:p>
    <w:p w:rsidR="00400BDB" w:rsidRDefault="00400BDB" w:rsidP="00400BDB">
      <w:pPr>
        <w:rPr>
          <w:sz w:val="28"/>
          <w:szCs w:val="28"/>
        </w:rPr>
      </w:pPr>
    </w:p>
    <w:p w:rsidR="00400BDB" w:rsidRDefault="00400BDB" w:rsidP="00400BDB">
      <w:pPr>
        <w:rPr>
          <w:sz w:val="28"/>
          <w:szCs w:val="28"/>
        </w:rPr>
      </w:pPr>
      <w:r>
        <w:rPr>
          <w:sz w:val="28"/>
          <w:szCs w:val="28"/>
        </w:rPr>
        <w:t>3. Возьмите раствор гидроксида натрия (</w:t>
      </w:r>
      <w:r>
        <w:rPr>
          <w:sz w:val="28"/>
          <w:szCs w:val="28"/>
          <w:lang w:val="en-US"/>
        </w:rPr>
        <w:t>N</w:t>
      </w:r>
      <w:proofErr w:type="spellStart"/>
      <w:proofErr w:type="gramStart"/>
      <w:r>
        <w:rPr>
          <w:sz w:val="28"/>
          <w:szCs w:val="28"/>
        </w:rPr>
        <w:t>аОН</w:t>
      </w:r>
      <w:proofErr w:type="spellEnd"/>
      <w:r>
        <w:rPr>
          <w:sz w:val="28"/>
          <w:szCs w:val="28"/>
        </w:rPr>
        <w:t>)  и</w:t>
      </w:r>
      <w:proofErr w:type="gramEnd"/>
      <w:r>
        <w:rPr>
          <w:sz w:val="28"/>
          <w:szCs w:val="28"/>
        </w:rPr>
        <w:t xml:space="preserve"> прилейте к нему раствор фенолфталеина. Что изменилось?  Затем добавьте раствор серной кислоты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). Что наблюдаете? Оформите свои наблюдения в таблице.  Почему данная реакция называется реакцией нейтрализации? </w:t>
      </w:r>
    </w:p>
    <w:p w:rsidR="00400BDB" w:rsidRDefault="00400BDB" w:rsidP="00400BDB">
      <w:pPr>
        <w:ind w:left="75"/>
        <w:jc w:val="center"/>
        <w:rPr>
          <w:b/>
          <w:bCs/>
          <w:sz w:val="28"/>
          <w:szCs w:val="28"/>
        </w:rPr>
      </w:pPr>
    </w:p>
    <w:p w:rsidR="00400BDB" w:rsidRDefault="00400BDB" w:rsidP="00400BDB">
      <w:pPr>
        <w:ind w:left="-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Таблица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9"/>
        <w:gridCol w:w="2897"/>
        <w:gridCol w:w="2038"/>
        <w:gridCol w:w="3858"/>
      </w:tblGrid>
      <w:tr w:rsidR="00400BDB" w:rsidRPr="00122DA0" w:rsidTr="00A84A4D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№ опыта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Что делаю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Что наблюдаю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Уравнение реакции</w:t>
            </w:r>
          </w:p>
        </w:tc>
      </w:tr>
      <w:tr w:rsidR="00400BDB" w:rsidRPr="00122DA0" w:rsidTr="00A84A4D"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1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0BDB" w:rsidRPr="00122DA0" w:rsidTr="00A84A4D"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0BDB" w:rsidRPr="00122DA0" w:rsidTr="00A84A4D"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3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00BDB" w:rsidRDefault="00400BDB" w:rsidP="00400BDB">
      <w:pPr>
        <w:rPr>
          <w:sz w:val="28"/>
          <w:szCs w:val="28"/>
        </w:rPr>
      </w:pPr>
    </w:p>
    <w:p w:rsidR="00400BDB" w:rsidRDefault="00400BDB" w:rsidP="00400BDB">
      <w:pPr>
        <w:tabs>
          <w:tab w:val="left" w:pos="795"/>
        </w:tabs>
        <w:suppressAutoHyphens/>
        <w:ind w:left="1155"/>
        <w:rPr>
          <w:sz w:val="28"/>
          <w:szCs w:val="28"/>
        </w:rPr>
      </w:pPr>
    </w:p>
    <w:p w:rsidR="00400BDB" w:rsidRDefault="00400BDB" w:rsidP="00400BDB">
      <w:pPr>
        <w:tabs>
          <w:tab w:val="left" w:pos="795"/>
        </w:tabs>
        <w:suppressAutoHyphens/>
        <w:ind w:left="1155"/>
        <w:rPr>
          <w:sz w:val="28"/>
          <w:szCs w:val="28"/>
        </w:rPr>
      </w:pPr>
    </w:p>
    <w:p w:rsidR="00400BDB" w:rsidRDefault="00400BDB" w:rsidP="00400BDB">
      <w:pPr>
        <w:numPr>
          <w:ilvl w:val="0"/>
          <w:numId w:val="4"/>
        </w:numPr>
        <w:tabs>
          <w:tab w:val="left" w:pos="795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Запишите вывод:</w:t>
      </w:r>
      <w:r>
        <w:rPr>
          <w:sz w:val="28"/>
          <w:szCs w:val="28"/>
        </w:rPr>
        <w:t xml:space="preserve"> Признаками реакций ионного обмена являются (продолжите):</w:t>
      </w:r>
    </w:p>
    <w:p w:rsidR="00400BDB" w:rsidRDefault="00400BDB" w:rsidP="00400BDB">
      <w:pPr>
        <w:ind w:left="79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400BDB" w:rsidRDefault="00400BDB" w:rsidP="00400BDB">
      <w:pPr>
        <w:ind w:left="79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400BDB" w:rsidRDefault="00400BDB" w:rsidP="00400BDB">
      <w:pPr>
        <w:numPr>
          <w:ilvl w:val="0"/>
          <w:numId w:val="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Реакция нейтрализации относится к реакциям ионного обмена, т.к. в результате её образуется</w:t>
      </w:r>
    </w:p>
    <w:p w:rsidR="00400BDB" w:rsidRDefault="00400BDB" w:rsidP="00400BDB">
      <w:pPr>
        <w:ind w:left="795"/>
        <w:rPr>
          <w:sz w:val="28"/>
          <w:szCs w:val="28"/>
        </w:rPr>
      </w:pPr>
      <w:r>
        <w:rPr>
          <w:sz w:val="28"/>
          <w:szCs w:val="28"/>
        </w:rPr>
        <w:t>(продолжите) ______________________________________________________________________</w:t>
      </w:r>
    </w:p>
    <w:p w:rsidR="00400BDB" w:rsidRDefault="00400BDB" w:rsidP="00400B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Модельный ответ: </w:t>
      </w:r>
    </w:p>
    <w:p w:rsidR="00400BDB" w:rsidRDefault="00400BDB" w:rsidP="00400B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Таблица</w:t>
      </w:r>
    </w:p>
    <w:tbl>
      <w:tblPr>
        <w:tblW w:w="104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39"/>
        <w:gridCol w:w="3840"/>
        <w:gridCol w:w="1890"/>
        <w:gridCol w:w="3839"/>
      </w:tblGrid>
      <w:tr w:rsidR="00400BDB" w:rsidRPr="00122DA0" w:rsidTr="00A84A4D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Опыт №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Что делаю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Что наблюдаю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Уравнение реакции</w:t>
            </w:r>
          </w:p>
        </w:tc>
      </w:tr>
      <w:tr w:rsidR="00400BDB" w:rsidRPr="00122DA0" w:rsidTr="00A84A4D"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rPr>
                <w:sz w:val="28"/>
                <w:szCs w:val="28"/>
                <w:vertAlign w:val="subscript"/>
              </w:rPr>
            </w:pPr>
            <w:r w:rsidRPr="00936080">
              <w:rPr>
                <w:sz w:val="28"/>
                <w:szCs w:val="28"/>
              </w:rPr>
              <w:t>К р-</w:t>
            </w:r>
            <w:proofErr w:type="spellStart"/>
            <w:r w:rsidRPr="00936080">
              <w:rPr>
                <w:sz w:val="28"/>
                <w:szCs w:val="28"/>
              </w:rPr>
              <w:t>ру</w:t>
            </w:r>
            <w:r w:rsidRPr="00936080">
              <w:rPr>
                <w:sz w:val="28"/>
                <w:szCs w:val="28"/>
                <w:lang w:val="en-US"/>
              </w:rPr>
              <w:t>BaCl</w:t>
            </w:r>
            <w:proofErr w:type="spellEnd"/>
            <w:r w:rsidRPr="00936080">
              <w:rPr>
                <w:sz w:val="28"/>
                <w:szCs w:val="28"/>
                <w:vertAlign w:val="subscript"/>
              </w:rPr>
              <w:t>2</w:t>
            </w:r>
            <w:r w:rsidRPr="00936080">
              <w:rPr>
                <w:sz w:val="28"/>
                <w:szCs w:val="28"/>
              </w:rPr>
              <w:t xml:space="preserve">   приливаю р-р </w:t>
            </w:r>
            <w:r w:rsidRPr="00936080">
              <w:rPr>
                <w:sz w:val="28"/>
                <w:szCs w:val="28"/>
                <w:lang w:val="en-US"/>
              </w:rPr>
              <w:t>H</w:t>
            </w:r>
            <w:r w:rsidRPr="00936080">
              <w:rPr>
                <w:sz w:val="28"/>
                <w:szCs w:val="28"/>
                <w:vertAlign w:val="subscript"/>
              </w:rPr>
              <w:t>2</w:t>
            </w:r>
            <w:r w:rsidRPr="00936080">
              <w:rPr>
                <w:sz w:val="28"/>
                <w:szCs w:val="28"/>
                <w:lang w:val="en-US"/>
              </w:rPr>
              <w:t>SO</w:t>
            </w:r>
            <w:r w:rsidRPr="00936080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Выпал белый осадок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DB" w:rsidRPr="00936080" w:rsidRDefault="00400BDB" w:rsidP="00A84A4D">
            <w:pPr>
              <w:snapToGrid w:val="0"/>
              <w:rPr>
                <w:sz w:val="28"/>
                <w:szCs w:val="28"/>
                <w:lang w:val="en-US"/>
              </w:rPr>
            </w:pPr>
            <w:r w:rsidRPr="00936080">
              <w:rPr>
                <w:sz w:val="28"/>
                <w:szCs w:val="28"/>
                <w:lang w:val="en-US"/>
              </w:rPr>
              <w:t>BaCl</w:t>
            </w:r>
            <w:r w:rsidRPr="00936080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36080">
              <w:rPr>
                <w:sz w:val="28"/>
                <w:szCs w:val="28"/>
                <w:lang w:val="en-US"/>
              </w:rPr>
              <w:t xml:space="preserve"> +  H</w:t>
            </w:r>
            <w:r w:rsidRPr="00936080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36080">
              <w:rPr>
                <w:sz w:val="28"/>
                <w:szCs w:val="28"/>
                <w:lang w:val="en-US"/>
              </w:rPr>
              <w:t>SO</w:t>
            </w:r>
            <w:r w:rsidRPr="00936080">
              <w:rPr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936080">
              <w:rPr>
                <w:sz w:val="28"/>
                <w:szCs w:val="28"/>
                <w:lang w:val="en-US"/>
              </w:rPr>
              <w:t xml:space="preserve"> = </w:t>
            </w:r>
            <w:r w:rsidRPr="00936080">
              <w:rPr>
                <w:b/>
                <w:bCs/>
                <w:sz w:val="28"/>
                <w:szCs w:val="28"/>
                <w:u w:val="single"/>
                <w:lang w:val="en-US"/>
              </w:rPr>
              <w:t>BaSO</w:t>
            </w:r>
            <w:r w:rsidRPr="00936080">
              <w:rPr>
                <w:b/>
                <w:bCs/>
                <w:sz w:val="28"/>
                <w:szCs w:val="28"/>
                <w:u w:val="single"/>
                <w:vertAlign w:val="subscript"/>
                <w:lang w:val="en-US"/>
              </w:rPr>
              <w:t>4</w:t>
            </w:r>
            <w:r w:rsidRPr="00936080">
              <w:rPr>
                <w:sz w:val="28"/>
                <w:szCs w:val="28"/>
                <w:lang w:val="en-US"/>
              </w:rPr>
              <w:t xml:space="preserve"> + 2</w:t>
            </w:r>
            <w:r w:rsidRPr="00936080">
              <w:rPr>
                <w:sz w:val="28"/>
                <w:szCs w:val="28"/>
              </w:rPr>
              <w:t>Н</w:t>
            </w:r>
            <w:r w:rsidRPr="00936080">
              <w:rPr>
                <w:sz w:val="28"/>
                <w:szCs w:val="28"/>
                <w:lang w:val="en-US"/>
              </w:rPr>
              <w:t xml:space="preserve">Cl  </w:t>
            </w:r>
          </w:p>
        </w:tc>
      </w:tr>
      <w:tr w:rsidR="00400BDB" w:rsidRPr="00122DA0" w:rsidTr="00A84A4D"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К р-</w:t>
            </w:r>
            <w:proofErr w:type="spellStart"/>
            <w:r w:rsidRPr="00936080">
              <w:rPr>
                <w:sz w:val="28"/>
                <w:szCs w:val="28"/>
              </w:rPr>
              <w:t>ру</w:t>
            </w:r>
            <w:proofErr w:type="spellEnd"/>
            <w:r w:rsidRPr="00936080">
              <w:rPr>
                <w:sz w:val="28"/>
                <w:szCs w:val="28"/>
              </w:rPr>
              <w:t xml:space="preserve"> K</w:t>
            </w:r>
            <w:r w:rsidRPr="00936080">
              <w:rPr>
                <w:sz w:val="28"/>
                <w:szCs w:val="28"/>
                <w:vertAlign w:val="subscript"/>
              </w:rPr>
              <w:t>2</w:t>
            </w:r>
            <w:r w:rsidRPr="00936080">
              <w:rPr>
                <w:sz w:val="28"/>
                <w:szCs w:val="28"/>
              </w:rPr>
              <w:t xml:space="preserve">S   приливаю р-р  </w:t>
            </w:r>
            <w:proofErr w:type="spellStart"/>
            <w:r w:rsidRPr="00936080">
              <w:rPr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Выделился газ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DB" w:rsidRPr="00936080" w:rsidRDefault="00400BDB" w:rsidP="00A84A4D">
            <w:pPr>
              <w:snapToGrid w:val="0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K</w:t>
            </w:r>
            <w:r w:rsidRPr="00936080">
              <w:rPr>
                <w:sz w:val="28"/>
                <w:szCs w:val="28"/>
                <w:vertAlign w:val="subscript"/>
              </w:rPr>
              <w:t>2</w:t>
            </w:r>
            <w:r w:rsidRPr="00936080">
              <w:rPr>
                <w:sz w:val="28"/>
                <w:szCs w:val="28"/>
              </w:rPr>
              <w:t xml:space="preserve">S + 2HCl = 2KCl + </w:t>
            </w:r>
            <w:r w:rsidRPr="00936080">
              <w:rPr>
                <w:b/>
                <w:bCs/>
                <w:sz w:val="28"/>
                <w:szCs w:val="28"/>
                <w:u w:val="single"/>
              </w:rPr>
              <w:t>H</w:t>
            </w:r>
            <w:r w:rsidRPr="00936080">
              <w:rPr>
                <w:b/>
                <w:bCs/>
                <w:sz w:val="28"/>
                <w:szCs w:val="28"/>
                <w:u w:val="single"/>
                <w:vertAlign w:val="subscript"/>
              </w:rPr>
              <w:t>2</w:t>
            </w:r>
            <w:r w:rsidRPr="00936080">
              <w:rPr>
                <w:b/>
                <w:bCs/>
                <w:sz w:val="28"/>
                <w:szCs w:val="28"/>
                <w:u w:val="single"/>
              </w:rPr>
              <w:t>S</w:t>
            </w:r>
            <w:r w:rsidRPr="00936080">
              <w:rPr>
                <w:sz w:val="28"/>
                <w:szCs w:val="28"/>
              </w:rPr>
              <w:t>.</w:t>
            </w:r>
          </w:p>
        </w:tc>
      </w:tr>
      <w:tr w:rsidR="00400BDB" w:rsidRPr="00122DA0" w:rsidTr="00A84A4D"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jc w:val="center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3</w:t>
            </w: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 xml:space="preserve">В р-р </w:t>
            </w:r>
            <w:r w:rsidRPr="00936080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936080">
              <w:rPr>
                <w:sz w:val="28"/>
                <w:szCs w:val="28"/>
              </w:rPr>
              <w:t>аОН</w:t>
            </w:r>
            <w:proofErr w:type="spellEnd"/>
            <w:r w:rsidRPr="00936080">
              <w:rPr>
                <w:sz w:val="28"/>
                <w:szCs w:val="28"/>
              </w:rPr>
              <w:t xml:space="preserve"> капаю несколько капель   р-</w:t>
            </w:r>
            <w:proofErr w:type="spellStart"/>
            <w:r w:rsidRPr="00936080">
              <w:rPr>
                <w:sz w:val="28"/>
                <w:szCs w:val="28"/>
              </w:rPr>
              <w:t>ра</w:t>
            </w:r>
            <w:proofErr w:type="spellEnd"/>
            <w:r w:rsidRPr="00936080">
              <w:rPr>
                <w:sz w:val="28"/>
                <w:szCs w:val="28"/>
              </w:rPr>
              <w:t xml:space="preserve"> фенолфталеина. </w:t>
            </w:r>
          </w:p>
          <w:p w:rsidR="00400BDB" w:rsidRPr="00936080" w:rsidRDefault="00400BDB" w:rsidP="00A84A4D">
            <w:pPr>
              <w:rPr>
                <w:sz w:val="28"/>
                <w:szCs w:val="28"/>
              </w:rPr>
            </w:pPr>
          </w:p>
          <w:p w:rsidR="00400BDB" w:rsidRPr="00936080" w:rsidRDefault="00400BDB" w:rsidP="00A84A4D">
            <w:pPr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 xml:space="preserve">Затем добавляю р-р </w:t>
            </w:r>
            <w:r w:rsidRPr="00936080">
              <w:rPr>
                <w:sz w:val="28"/>
                <w:szCs w:val="28"/>
                <w:lang w:val="en-US"/>
              </w:rPr>
              <w:t>H</w:t>
            </w:r>
            <w:r w:rsidRPr="00936080">
              <w:rPr>
                <w:sz w:val="28"/>
                <w:szCs w:val="28"/>
                <w:vertAlign w:val="subscript"/>
              </w:rPr>
              <w:t>2</w:t>
            </w:r>
            <w:r w:rsidRPr="00936080">
              <w:rPr>
                <w:sz w:val="28"/>
                <w:szCs w:val="28"/>
                <w:lang w:val="en-US"/>
              </w:rPr>
              <w:t>SO</w:t>
            </w:r>
            <w:r w:rsidRPr="00936080">
              <w:rPr>
                <w:sz w:val="28"/>
                <w:szCs w:val="28"/>
                <w:vertAlign w:val="subscript"/>
              </w:rPr>
              <w:t>4</w:t>
            </w:r>
            <w:r w:rsidRPr="00936080">
              <w:rPr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DB" w:rsidRPr="00936080" w:rsidRDefault="00400BDB" w:rsidP="00A84A4D">
            <w:pPr>
              <w:snapToGrid w:val="0"/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lastRenderedPageBreak/>
              <w:t>Малиновый раствор</w:t>
            </w:r>
          </w:p>
          <w:p w:rsidR="00400BDB" w:rsidRPr="00936080" w:rsidRDefault="00400BDB" w:rsidP="00A84A4D">
            <w:pPr>
              <w:rPr>
                <w:sz w:val="28"/>
                <w:szCs w:val="28"/>
              </w:rPr>
            </w:pPr>
          </w:p>
          <w:p w:rsidR="00400BDB" w:rsidRPr="00936080" w:rsidRDefault="00400BDB" w:rsidP="00A84A4D">
            <w:pPr>
              <w:rPr>
                <w:sz w:val="28"/>
                <w:szCs w:val="28"/>
              </w:rPr>
            </w:pPr>
            <w:r w:rsidRPr="00936080">
              <w:rPr>
                <w:sz w:val="28"/>
                <w:szCs w:val="28"/>
              </w:rPr>
              <w:t>Малиновый р-р обесцветился</w:t>
            </w: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DB" w:rsidRPr="00936080" w:rsidRDefault="00400BDB" w:rsidP="00A84A4D">
            <w:pPr>
              <w:snapToGrid w:val="0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936080">
              <w:rPr>
                <w:sz w:val="28"/>
                <w:szCs w:val="28"/>
                <w:lang w:val="en-US"/>
              </w:rPr>
              <w:lastRenderedPageBreak/>
              <w:t>2N</w:t>
            </w:r>
            <w:r w:rsidRPr="00936080">
              <w:rPr>
                <w:sz w:val="28"/>
                <w:szCs w:val="28"/>
              </w:rPr>
              <w:t>а</w:t>
            </w:r>
            <w:r w:rsidRPr="00936080">
              <w:rPr>
                <w:sz w:val="28"/>
                <w:szCs w:val="28"/>
                <w:lang w:val="en-US"/>
              </w:rPr>
              <w:t>O</w:t>
            </w:r>
            <w:r w:rsidRPr="00936080">
              <w:rPr>
                <w:sz w:val="28"/>
                <w:szCs w:val="28"/>
              </w:rPr>
              <w:t>Н</w:t>
            </w:r>
            <w:r w:rsidRPr="00936080">
              <w:rPr>
                <w:sz w:val="28"/>
                <w:szCs w:val="28"/>
                <w:lang w:val="en-US"/>
              </w:rPr>
              <w:t xml:space="preserve"> + H</w:t>
            </w:r>
            <w:r w:rsidRPr="00936080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36080">
              <w:rPr>
                <w:sz w:val="28"/>
                <w:szCs w:val="28"/>
                <w:lang w:val="en-US"/>
              </w:rPr>
              <w:t>SO</w:t>
            </w:r>
            <w:r w:rsidRPr="00936080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936080">
              <w:rPr>
                <w:sz w:val="28"/>
                <w:szCs w:val="28"/>
                <w:lang w:val="en-US"/>
              </w:rPr>
              <w:t xml:space="preserve"> = N</w:t>
            </w:r>
            <w:r w:rsidRPr="00936080">
              <w:rPr>
                <w:sz w:val="28"/>
                <w:szCs w:val="28"/>
              </w:rPr>
              <w:t>а</w:t>
            </w:r>
            <w:r w:rsidRPr="00936080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36080">
              <w:rPr>
                <w:sz w:val="28"/>
                <w:szCs w:val="28"/>
                <w:lang w:val="en-US"/>
              </w:rPr>
              <w:t>SO</w:t>
            </w:r>
            <w:r w:rsidRPr="00936080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936080">
              <w:rPr>
                <w:sz w:val="28"/>
                <w:szCs w:val="28"/>
                <w:lang w:val="en-US"/>
              </w:rPr>
              <w:t xml:space="preserve"> +  </w:t>
            </w:r>
            <w:r w:rsidRPr="00936080">
              <w:rPr>
                <w:b/>
                <w:bCs/>
                <w:sz w:val="28"/>
                <w:szCs w:val="28"/>
                <w:u w:val="single"/>
                <w:lang w:val="en-US"/>
              </w:rPr>
              <w:t>2H</w:t>
            </w:r>
            <w:r w:rsidRPr="00936080">
              <w:rPr>
                <w:b/>
                <w:bCs/>
                <w:sz w:val="28"/>
                <w:szCs w:val="28"/>
                <w:u w:val="single"/>
                <w:vertAlign w:val="subscript"/>
                <w:lang w:val="en-US"/>
              </w:rPr>
              <w:t>2</w:t>
            </w:r>
            <w:r w:rsidRPr="00936080">
              <w:rPr>
                <w:b/>
                <w:bCs/>
                <w:sz w:val="28"/>
                <w:szCs w:val="28"/>
                <w:u w:val="single"/>
              </w:rPr>
              <w:t>О</w:t>
            </w:r>
          </w:p>
        </w:tc>
      </w:tr>
    </w:tbl>
    <w:p w:rsidR="00400BDB" w:rsidRDefault="00400BDB" w:rsidP="00400BDB">
      <w:pPr>
        <w:rPr>
          <w:sz w:val="28"/>
          <w:szCs w:val="28"/>
          <w:lang w:val="en-US"/>
        </w:rPr>
      </w:pPr>
    </w:p>
    <w:p w:rsidR="00400BDB" w:rsidRDefault="00400BDB" w:rsidP="00400BDB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: Признаками реакций ионного обмена являются (продолжите): </w:t>
      </w:r>
      <w:r>
        <w:rPr>
          <w:sz w:val="28"/>
          <w:szCs w:val="28"/>
          <w:u w:val="single"/>
        </w:rPr>
        <w:t xml:space="preserve">выпадение осадка, выделение газообразного вещества, образование </w:t>
      </w:r>
      <w:proofErr w:type="spellStart"/>
      <w:r>
        <w:rPr>
          <w:sz w:val="28"/>
          <w:szCs w:val="28"/>
          <w:u w:val="single"/>
        </w:rPr>
        <w:t>малодиссоциирующего</w:t>
      </w:r>
      <w:proofErr w:type="spellEnd"/>
      <w:r>
        <w:rPr>
          <w:sz w:val="28"/>
          <w:szCs w:val="28"/>
          <w:u w:val="single"/>
        </w:rPr>
        <w:t xml:space="preserve"> вещества.</w:t>
      </w:r>
    </w:p>
    <w:p w:rsidR="00400BDB" w:rsidRDefault="00400BDB" w:rsidP="00400BDB">
      <w:pPr>
        <w:ind w:left="795"/>
        <w:rPr>
          <w:sz w:val="28"/>
          <w:szCs w:val="28"/>
        </w:rPr>
      </w:pPr>
      <w:r>
        <w:rPr>
          <w:sz w:val="28"/>
          <w:szCs w:val="28"/>
        </w:rPr>
        <w:t>Реакция нейтрализации относится к реакциям ионного обмена, т.к. в результате её образуется</w:t>
      </w:r>
    </w:p>
    <w:p w:rsidR="00400BDB" w:rsidRDefault="00400BDB" w:rsidP="00400BDB">
      <w:pPr>
        <w:ind w:left="79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(продолжите) </w:t>
      </w:r>
      <w:r>
        <w:rPr>
          <w:sz w:val="28"/>
          <w:szCs w:val="28"/>
          <w:u w:val="single"/>
        </w:rPr>
        <w:t xml:space="preserve">вода – вещество, </w:t>
      </w:r>
      <w:proofErr w:type="spellStart"/>
      <w:r>
        <w:rPr>
          <w:sz w:val="28"/>
          <w:szCs w:val="28"/>
          <w:u w:val="single"/>
        </w:rPr>
        <w:t>малодиссоциирующее</w:t>
      </w:r>
      <w:proofErr w:type="spellEnd"/>
      <w:r>
        <w:rPr>
          <w:sz w:val="28"/>
          <w:szCs w:val="28"/>
          <w:u w:val="single"/>
        </w:rPr>
        <w:t xml:space="preserve"> на ионы.</w:t>
      </w:r>
    </w:p>
    <w:p w:rsidR="00F75E96" w:rsidRPr="00F75E96" w:rsidRDefault="00F75E96" w:rsidP="00F75E96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«Карбоновые кислоты». 10 класс</w:t>
      </w:r>
      <w:r w:rsidRPr="00F75E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4"/>
        <w:gridCol w:w="1841"/>
      </w:tblGrid>
      <w:tr w:rsidR="00F75E96" w:rsidRPr="00F75E96" w:rsidTr="00F75E96"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 покусали муравьи, когда вы собирали землянику в лесу. Место укусов чешется и болит.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</w:t>
            </w:r>
          </w:p>
        </w:tc>
      </w:tr>
      <w:tr w:rsidR="00F75E96" w:rsidRPr="00F75E96" w:rsidTr="00F75E96"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текст. Ответьте письменно на вопрос, почему болит место укуса муравья. Напишите название вещества из домашней аптечки, которое вы можете использовать, чтобы уменьшить зуд и боль. Составьте уравнение реакции.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Задачная формулировка.</w:t>
            </w:r>
          </w:p>
        </w:tc>
      </w:tr>
      <w:tr w:rsidR="00F75E96" w:rsidRPr="00F75E96" w:rsidTr="00F75E96"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1._______________________</w:t>
            </w:r>
          </w:p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2.________________________</w:t>
            </w:r>
          </w:p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3.________________________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Бланк</w:t>
            </w:r>
          </w:p>
        </w:tc>
      </w:tr>
      <w:tr w:rsidR="00F75E96" w:rsidRPr="00F75E96" w:rsidTr="00F75E96"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муравей кусает, он вспрыскивает в ранку капли жидкости, содержащей изрядное количество муравьиной кислоты. Ядовитая железа, например, рыжего муравья содержит до 70% муравьиной кислоты. Кислоты – это едкие вещества. Они разъедают живые ткани. Муравьиная кислота относится к кислотам средней силы, а из одноосновных предельных кислот является самой сильной. Она вызывает сильные ожоги на коже.</w:t>
            </w:r>
          </w:p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кислот характерна основная реакция – нейтрализации. Действие кислоты можно нейтрализовать раствором вещества, образующего слабую щелочную среду.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</w:t>
            </w:r>
          </w:p>
        </w:tc>
      </w:tr>
      <w:tr w:rsidR="00F75E96" w:rsidRPr="00F75E96" w:rsidTr="00F75E96"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воздействие на ткани оказывают кислоты</w:t>
            </w:r>
          </w:p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название вещества из домашней аптечки</w:t>
            </w:r>
          </w:p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составлено уравнение реакции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Инструмент 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проверки</w:t>
            </w:r>
          </w:p>
          <w:p w:rsidR="00F75E96" w:rsidRPr="00F75E96" w:rsidRDefault="00F75E96" w:rsidP="00F75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модельный ответ)</w:t>
            </w:r>
          </w:p>
        </w:tc>
      </w:tr>
      <w:tr w:rsidR="00F75E96" w:rsidRPr="00F75E96" w:rsidTr="00F75E96"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Какое воздействие на ткани оказывают кислоты (химический ожог) 2 балла</w:t>
            </w:r>
          </w:p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вещества из домашней аптечки (нашатырный спирт) 3балла</w:t>
            </w:r>
          </w:p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Составлено уравнение реакции:</w:t>
            </w:r>
          </w:p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HCOOH + NH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. 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→ HCOONH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 H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7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 3 балла</w:t>
            </w:r>
          </w:p>
          <w:p w:rsidR="00F75E96" w:rsidRPr="00F75E96" w:rsidRDefault="00F75E96" w:rsidP="00F75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балл: 8 баллов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E96" w:rsidRPr="00F75E96" w:rsidRDefault="00F75E96" w:rsidP="00F75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модельный ответ</w:t>
            </w:r>
          </w:p>
        </w:tc>
      </w:tr>
    </w:tbl>
    <w:p w:rsidR="00F75E96" w:rsidRPr="00F75E96" w:rsidRDefault="00F75E96" w:rsidP="00F75E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</w:t>
      </w:r>
      <w:r w:rsidRPr="00F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данное </w:t>
      </w:r>
      <w:proofErr w:type="spellStart"/>
      <w:r w:rsidRPr="00F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F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-ориентированное задание можно также использовать при изучении темы: «Аммиак» в 9классе, на уроках обобщения и систематизации знаний в 11классе по теме «Кислоты и основания».</w:t>
      </w:r>
    </w:p>
    <w:p w:rsidR="00F75E96" w:rsidRPr="00F75E96" w:rsidRDefault="00F75E96" w:rsidP="00F75E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Дифференциация.</w:t>
      </w:r>
    </w:p>
    <w:p w:rsidR="00F75E96" w:rsidRPr="00F75E96" w:rsidRDefault="00F75E96" w:rsidP="00F75E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1.Повышенный уровень сложности:</w:t>
      </w:r>
    </w:p>
    <w:p w:rsidR="00F75E96" w:rsidRPr="00F75E96" w:rsidRDefault="00F75E96" w:rsidP="00F75E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говорится раствором, какого вещества можно нейтрализовать;</w:t>
      </w:r>
    </w:p>
    <w:p w:rsidR="00F75E96" w:rsidRPr="00F75E96" w:rsidRDefault="00F75E96" w:rsidP="00F75E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требуется написать уравнение реакции в ионном виде.</w:t>
      </w:r>
    </w:p>
    <w:p w:rsidR="00F75E96" w:rsidRPr="00F75E96" w:rsidRDefault="00F75E96" w:rsidP="00F75E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2.Высокий уровень сложности:</w:t>
      </w:r>
    </w:p>
    <w:p w:rsidR="00F75E96" w:rsidRPr="00F75E96" w:rsidRDefault="00F75E96" w:rsidP="00F75E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говорится о реакции нейтрализации;</w:t>
      </w:r>
    </w:p>
    <w:p w:rsidR="00F75E96" w:rsidRPr="00F75E96" w:rsidRDefault="00F75E96" w:rsidP="00F75E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требуется объяснить, почему в данном случае нельзя использовать щелочь для нейтрализации кислоты.</w:t>
      </w:r>
    </w:p>
    <w:p w:rsidR="00F75E96" w:rsidRPr="00F75E96" w:rsidRDefault="00F75E96" w:rsidP="00400BDB">
      <w:pPr>
        <w:ind w:left="795"/>
        <w:rPr>
          <w:sz w:val="28"/>
          <w:szCs w:val="28"/>
          <w:u w:val="single"/>
        </w:rPr>
      </w:pPr>
    </w:p>
    <w:p w:rsidR="00E97EB4" w:rsidRPr="00400BDB" w:rsidRDefault="00E97EB4" w:rsidP="00E97EB4">
      <w:pPr>
        <w:spacing w:line="240" w:lineRule="auto"/>
        <w:rPr>
          <w:rFonts w:ascii="Times New Roman" w:hAnsi="Times New Roman" w:cs="Times New Roman"/>
          <w:lang w:val="kk-KZ"/>
        </w:rPr>
      </w:pPr>
    </w:p>
    <w:p w:rsidR="00FB3088" w:rsidRDefault="00FB3088" w:rsidP="00FB3088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Учитель как садовник и ему</w:t>
      </w:r>
    </w:p>
    <w:p w:rsidR="00FB3088" w:rsidRDefault="00FB3088" w:rsidP="00FB3088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Доверен лучший сад на этом свете,</w:t>
      </w:r>
    </w:p>
    <w:p w:rsidR="00FB3088" w:rsidRDefault="00FB3088" w:rsidP="00FB3088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Ведь испокон веков известно всем,</w:t>
      </w:r>
    </w:p>
    <w:p w:rsidR="00FB3088" w:rsidRDefault="00FB3088" w:rsidP="00FB3088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Что лучшие цветы, конечно, дети.</w:t>
      </w:r>
    </w:p>
    <w:p w:rsidR="00FB3088" w:rsidRDefault="00FB3088" w:rsidP="00FB3088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B3088" w:rsidRDefault="00FB3088" w:rsidP="00FB3088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Так будьте солнцем, ярким и большим.</w:t>
      </w:r>
    </w:p>
    <w:p w:rsidR="00FB3088" w:rsidRDefault="00FB3088" w:rsidP="00FB3088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 обжигайте, а тепло дарите.</w:t>
      </w:r>
    </w:p>
    <w:p w:rsidR="00FB3088" w:rsidRDefault="00FB3088" w:rsidP="00FB3088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Любите не по долгу, от души,</w:t>
      </w:r>
    </w:p>
    <w:p w:rsidR="00FB3088" w:rsidRDefault="00FB3088" w:rsidP="00FB3088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лишь тогда красивый сад взрастите!</w:t>
      </w:r>
    </w:p>
    <w:p w:rsidR="0049657B" w:rsidRPr="00FB3088" w:rsidRDefault="0049657B" w:rsidP="00E97EB4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FB3088" w:rsidRPr="00FB3088" w:rsidRDefault="00FB3088" w:rsidP="00E97EB4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FB3088" w:rsidRPr="00FB3088" w:rsidRDefault="00FB3088" w:rsidP="00FB308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000000" w:themeColor="text1"/>
          <w:sz w:val="30"/>
          <w:szCs w:val="30"/>
          <w:lang w:eastAsia="ru-RU"/>
        </w:rPr>
      </w:pPr>
      <w:r w:rsidRPr="00FB30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Век XXI – век открытий,</w:t>
      </w:r>
    </w:p>
    <w:p w:rsidR="00FB3088" w:rsidRPr="00FB3088" w:rsidRDefault="00FB3088" w:rsidP="00FB308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000000" w:themeColor="text1"/>
          <w:sz w:val="30"/>
          <w:szCs w:val="30"/>
          <w:lang w:eastAsia="ru-RU"/>
        </w:rPr>
      </w:pPr>
      <w:r w:rsidRPr="00FB30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Век инноваций, новизны,</w:t>
      </w:r>
    </w:p>
    <w:p w:rsidR="00FB3088" w:rsidRPr="00FB3088" w:rsidRDefault="00FB3088" w:rsidP="00FB308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000000" w:themeColor="text1"/>
          <w:sz w:val="30"/>
          <w:szCs w:val="30"/>
          <w:lang w:eastAsia="ru-RU"/>
        </w:rPr>
      </w:pPr>
      <w:r w:rsidRPr="00FB30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 от учителя зависит,</w:t>
      </w:r>
    </w:p>
    <w:p w:rsidR="00FB3088" w:rsidRPr="00FB3088" w:rsidRDefault="00FB3088" w:rsidP="00FB308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000000" w:themeColor="text1"/>
          <w:sz w:val="30"/>
          <w:szCs w:val="30"/>
          <w:lang w:eastAsia="ru-RU"/>
        </w:rPr>
      </w:pPr>
      <w:r w:rsidRPr="00FB30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Какими дети быть должны.</w:t>
      </w:r>
    </w:p>
    <w:p w:rsidR="00FB3088" w:rsidRPr="00FB3088" w:rsidRDefault="00FB3088" w:rsidP="00FB308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000000" w:themeColor="text1"/>
          <w:sz w:val="30"/>
          <w:szCs w:val="30"/>
          <w:lang w:eastAsia="ru-RU"/>
        </w:rPr>
      </w:pPr>
      <w:r w:rsidRPr="00FB30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Желаю вам, чтоб дети в вашем классе</w:t>
      </w:r>
    </w:p>
    <w:p w:rsidR="00FB3088" w:rsidRPr="00FB3088" w:rsidRDefault="00FB3088" w:rsidP="00FB308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000000" w:themeColor="text1"/>
          <w:sz w:val="30"/>
          <w:szCs w:val="30"/>
          <w:lang w:eastAsia="ru-RU"/>
        </w:rPr>
      </w:pPr>
      <w:r w:rsidRPr="00FB30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Светились от улыбок и любви,</w:t>
      </w:r>
    </w:p>
    <w:p w:rsidR="00FB3088" w:rsidRPr="00FB3088" w:rsidRDefault="00FB3088" w:rsidP="00FB308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000000" w:themeColor="text1"/>
          <w:sz w:val="30"/>
          <w:szCs w:val="30"/>
          <w:lang w:eastAsia="ru-RU"/>
        </w:rPr>
      </w:pPr>
      <w:r w:rsidRPr="00FB30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Здоровья вам и творческих успехов</w:t>
      </w:r>
    </w:p>
    <w:p w:rsidR="00FB3088" w:rsidRPr="00FB3088" w:rsidRDefault="00FB3088" w:rsidP="00FB308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000000" w:themeColor="text1"/>
          <w:sz w:val="30"/>
          <w:szCs w:val="30"/>
          <w:lang w:eastAsia="ru-RU"/>
        </w:rPr>
      </w:pPr>
      <w:r w:rsidRPr="00FB30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век инноваций, новизны!   </w:t>
      </w:r>
      <w:bookmarkStart w:id="0" w:name="_GoBack"/>
      <w:bookmarkEnd w:id="0"/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49657B" w:rsidRPr="00E97EB4" w:rsidRDefault="0049657B" w:rsidP="00E97EB4">
      <w:pPr>
        <w:spacing w:line="240" w:lineRule="auto"/>
        <w:rPr>
          <w:rFonts w:ascii="Times New Roman" w:hAnsi="Times New Roman" w:cs="Times New Roman"/>
        </w:rPr>
      </w:pPr>
    </w:p>
    <w:p w:rsidR="00B43EB2" w:rsidRPr="00E97EB4" w:rsidRDefault="00B43EB2" w:rsidP="00E97EB4">
      <w:pPr>
        <w:spacing w:line="240" w:lineRule="auto"/>
        <w:rPr>
          <w:rFonts w:ascii="Times New Roman" w:hAnsi="Times New Roman" w:cs="Times New Roman"/>
        </w:rPr>
      </w:pPr>
    </w:p>
    <w:sectPr w:rsidR="00B43EB2" w:rsidRPr="00E9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376B"/>
    <w:multiLevelType w:val="multilevel"/>
    <w:tmpl w:val="A6F8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E2E72"/>
    <w:multiLevelType w:val="hybridMultilevel"/>
    <w:tmpl w:val="C8AA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817391F"/>
    <w:multiLevelType w:val="hybridMultilevel"/>
    <w:tmpl w:val="72BC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3B2F4C"/>
    <w:multiLevelType w:val="hybridMultilevel"/>
    <w:tmpl w:val="EC96BAA0"/>
    <w:lvl w:ilvl="0" w:tplc="C51E924C">
      <w:start w:val="2"/>
      <w:numFmt w:val="decimal"/>
      <w:lvlText w:val="%1."/>
      <w:lvlJc w:val="left"/>
      <w:pPr>
        <w:ind w:left="1155" w:hanging="360"/>
      </w:pPr>
      <w:rPr>
        <w:rFonts w:ascii="Times New Roman" w:hAnsi="Times New Roman" w:cs="Times New Roman" w:hint="default"/>
        <w:u w:val="single"/>
      </w:rPr>
    </w:lvl>
    <w:lvl w:ilvl="1" w:tplc="31A4BC56">
      <w:start w:val="1"/>
      <w:numFmt w:val="decimal"/>
      <w:lvlText w:val="%2."/>
      <w:lvlJc w:val="left"/>
      <w:pPr>
        <w:ind w:left="1875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5"/>
    <w:rsid w:val="000B2D30"/>
    <w:rsid w:val="00400BDB"/>
    <w:rsid w:val="0049657B"/>
    <w:rsid w:val="004B3D9F"/>
    <w:rsid w:val="006B34B8"/>
    <w:rsid w:val="007373AB"/>
    <w:rsid w:val="008A77B6"/>
    <w:rsid w:val="00A65702"/>
    <w:rsid w:val="00B14495"/>
    <w:rsid w:val="00B43EB2"/>
    <w:rsid w:val="00BF6336"/>
    <w:rsid w:val="00E97EB4"/>
    <w:rsid w:val="00F40BFC"/>
    <w:rsid w:val="00F75E96"/>
    <w:rsid w:val="00FB3088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CCAF3-1503-4683-ABBE-976686EB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2D3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9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7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965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uiPriority w:val="99"/>
    <w:qFormat/>
    <w:rsid w:val="00E97EB4"/>
    <w:rPr>
      <w:rFonts w:ascii="Times New Roman" w:hAnsi="Times New Roman" w:cs="Times New Roman"/>
      <w:b/>
      <w:bCs/>
    </w:rPr>
  </w:style>
  <w:style w:type="paragraph" w:styleId="a7">
    <w:name w:val="Normal (Web)"/>
    <w:basedOn w:val="a"/>
    <w:uiPriority w:val="99"/>
    <w:rsid w:val="00E9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B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6</cp:revision>
  <dcterms:created xsi:type="dcterms:W3CDTF">2018-03-25T01:37:00Z</dcterms:created>
  <dcterms:modified xsi:type="dcterms:W3CDTF">2018-03-26T07:46:00Z</dcterms:modified>
</cp:coreProperties>
</file>